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D8749" w14:textId="77777777" w:rsidR="00AE7868" w:rsidRPr="00AE7868" w:rsidRDefault="00AE7868" w:rsidP="00C85AFA">
      <w:pPr>
        <w:spacing w:after="0"/>
        <w:jc w:val="center"/>
        <w:rPr>
          <w:rFonts w:ascii="Times New Roman" w:hAnsi="Times New Roman" w:cs="Times New Roman"/>
          <w:b/>
          <w:bCs/>
          <w:sz w:val="24"/>
          <w:szCs w:val="24"/>
          <w:lang w:val="en-PK"/>
        </w:rPr>
      </w:pPr>
      <w:r w:rsidRPr="00AE7868">
        <w:rPr>
          <w:rFonts w:ascii="Times New Roman" w:hAnsi="Times New Roman" w:cs="Times New Roman"/>
          <w:b/>
          <w:bCs/>
          <w:sz w:val="24"/>
          <w:szCs w:val="24"/>
          <w:lang w:val="en-PK"/>
        </w:rPr>
        <w:t>Organization of Islamic Cooperation (OIC)</w:t>
      </w:r>
    </w:p>
    <w:p w14:paraId="56DBB6A3" w14:textId="3A884309" w:rsidR="00AE7868" w:rsidRPr="00AE7868" w:rsidRDefault="00AE7868" w:rsidP="00C85AFA">
      <w:pPr>
        <w:spacing w:after="0"/>
        <w:rPr>
          <w:rFonts w:ascii="Times New Roman" w:hAnsi="Times New Roman" w:cs="Times New Roman"/>
          <w:sz w:val="24"/>
          <w:szCs w:val="24"/>
          <w:lang w:val="en-PK"/>
        </w:rPr>
      </w:pPr>
    </w:p>
    <w:p w14:paraId="45FA711E" w14:textId="77777777" w:rsidR="00AE7868" w:rsidRPr="00AE7868" w:rsidRDefault="00AE7868" w:rsidP="00C85AFA">
      <w:pPr>
        <w:spacing w:after="0"/>
        <w:rPr>
          <w:rFonts w:ascii="Times New Roman" w:hAnsi="Times New Roman" w:cs="Times New Roman"/>
          <w:b/>
          <w:bCs/>
          <w:sz w:val="24"/>
          <w:szCs w:val="24"/>
          <w:lang w:val="en-PK"/>
        </w:rPr>
      </w:pPr>
      <w:r w:rsidRPr="00AE7868">
        <w:rPr>
          <w:rFonts w:ascii="Times New Roman" w:hAnsi="Times New Roman" w:cs="Times New Roman"/>
          <w:b/>
          <w:bCs/>
          <w:sz w:val="24"/>
          <w:szCs w:val="24"/>
          <w:lang w:val="en-PK"/>
        </w:rPr>
        <w:t>1. Introduction and Background</w:t>
      </w:r>
    </w:p>
    <w:p w14:paraId="33D266F0" w14:textId="77777777" w:rsidR="00AE7868" w:rsidRPr="00AE7868" w:rsidRDefault="00AE7868" w:rsidP="00C85AFA">
      <w:p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The Organization of Islamic Cooperation (OIC), established in 1969, is the second-largest intergovernmental organization after the UN, representing the collective interests of the Muslim world. It was founded in response to the arson attack on Al-Aqsa Mosque in Jerusalem and seeks to promote Islamic solidarity, safeguard Muslim rights, and enhance cooperation in political, economic, social, cultural, and scientific fields.</w:t>
      </w:r>
    </w:p>
    <w:p w14:paraId="29C3D344" w14:textId="18807CC6" w:rsidR="00AE7868" w:rsidRPr="00AE7868" w:rsidRDefault="00AE7868" w:rsidP="00C85AFA">
      <w:pPr>
        <w:spacing w:after="0"/>
        <w:rPr>
          <w:rFonts w:ascii="Times New Roman" w:hAnsi="Times New Roman" w:cs="Times New Roman"/>
          <w:sz w:val="24"/>
          <w:szCs w:val="24"/>
          <w:lang w:val="en-PK"/>
        </w:rPr>
      </w:pPr>
    </w:p>
    <w:p w14:paraId="588C9585" w14:textId="77777777" w:rsidR="00AE7868" w:rsidRPr="00AE7868" w:rsidRDefault="00AE7868" w:rsidP="00C85AFA">
      <w:pPr>
        <w:spacing w:after="0"/>
        <w:rPr>
          <w:rFonts w:ascii="Times New Roman" w:hAnsi="Times New Roman" w:cs="Times New Roman"/>
          <w:b/>
          <w:bCs/>
          <w:sz w:val="24"/>
          <w:szCs w:val="24"/>
          <w:lang w:val="en-PK"/>
        </w:rPr>
      </w:pPr>
      <w:r w:rsidRPr="00AE7868">
        <w:rPr>
          <w:rFonts w:ascii="Times New Roman" w:hAnsi="Times New Roman" w:cs="Times New Roman"/>
          <w:b/>
          <w:bCs/>
          <w:sz w:val="24"/>
          <w:szCs w:val="24"/>
          <w:lang w:val="en-PK"/>
        </w:rPr>
        <w:t>2. Member States</w:t>
      </w:r>
    </w:p>
    <w:p w14:paraId="2450E38A" w14:textId="77777777" w:rsidR="00AE7868" w:rsidRPr="00AE7868" w:rsidRDefault="00AE7868" w:rsidP="00C85AFA">
      <w:p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The OIC comprises 57 member countries from across Asia, Africa, the Middle East, and Latin America, representing a population of nearly 1.9 billion Muslims.</w:t>
      </w:r>
    </w:p>
    <w:p w14:paraId="4E35DEE7" w14:textId="77777777" w:rsidR="00AE7868" w:rsidRPr="00AE7868" w:rsidRDefault="00AE7868" w:rsidP="00C85AFA">
      <w:pPr>
        <w:numPr>
          <w:ilvl w:val="0"/>
          <w:numId w:val="1"/>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Headquarters: Jeddah, Saudi Arabia</w:t>
      </w:r>
    </w:p>
    <w:p w14:paraId="03B51F7C" w14:textId="77718523" w:rsidR="00AE7868" w:rsidRPr="00AE7868" w:rsidRDefault="00AE7868" w:rsidP="00C85AFA">
      <w:pPr>
        <w:spacing w:after="0"/>
        <w:rPr>
          <w:rFonts w:ascii="Times New Roman" w:hAnsi="Times New Roman" w:cs="Times New Roman"/>
          <w:sz w:val="24"/>
          <w:szCs w:val="24"/>
          <w:lang w:val="en-PK"/>
        </w:rPr>
      </w:pPr>
    </w:p>
    <w:p w14:paraId="56858A2C" w14:textId="77777777" w:rsidR="00AE7868" w:rsidRPr="00AE7868" w:rsidRDefault="00AE7868" w:rsidP="00C85AFA">
      <w:pPr>
        <w:spacing w:after="0"/>
        <w:rPr>
          <w:rFonts w:ascii="Times New Roman" w:hAnsi="Times New Roman" w:cs="Times New Roman"/>
          <w:b/>
          <w:bCs/>
          <w:sz w:val="24"/>
          <w:szCs w:val="24"/>
          <w:lang w:val="en-PK"/>
        </w:rPr>
      </w:pPr>
      <w:r w:rsidRPr="00AE7868">
        <w:rPr>
          <w:rFonts w:ascii="Times New Roman" w:hAnsi="Times New Roman" w:cs="Times New Roman"/>
          <w:b/>
          <w:bCs/>
          <w:sz w:val="24"/>
          <w:szCs w:val="24"/>
          <w:lang w:val="en-PK"/>
        </w:rPr>
        <w:t>3. Objectives and Functions</w:t>
      </w:r>
    </w:p>
    <w:p w14:paraId="5C12A7AE" w14:textId="77777777" w:rsidR="00AE7868" w:rsidRPr="00AE7868" w:rsidRDefault="00AE7868" w:rsidP="00C85AFA">
      <w:pPr>
        <w:numPr>
          <w:ilvl w:val="0"/>
          <w:numId w:val="2"/>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Promote Islamic unity and solidarity</w:t>
      </w:r>
    </w:p>
    <w:p w14:paraId="52B7950D" w14:textId="77777777" w:rsidR="00AE7868" w:rsidRPr="00AE7868" w:rsidRDefault="00AE7868" w:rsidP="00C85AFA">
      <w:pPr>
        <w:numPr>
          <w:ilvl w:val="0"/>
          <w:numId w:val="2"/>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Support the Palestinian cause and the protection of Al-Quds Al-Sharif (Jerusalem)</w:t>
      </w:r>
    </w:p>
    <w:p w14:paraId="67DE0191" w14:textId="77777777" w:rsidR="00AE7868" w:rsidRPr="00AE7868" w:rsidRDefault="00AE7868" w:rsidP="00C85AFA">
      <w:pPr>
        <w:numPr>
          <w:ilvl w:val="0"/>
          <w:numId w:val="2"/>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Coordinate member states’ positions on global and Islamic issues</w:t>
      </w:r>
    </w:p>
    <w:p w14:paraId="4AEEFC74" w14:textId="77777777" w:rsidR="00AE7868" w:rsidRPr="00AE7868" w:rsidRDefault="00AE7868" w:rsidP="00C85AFA">
      <w:pPr>
        <w:numPr>
          <w:ilvl w:val="0"/>
          <w:numId w:val="2"/>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Combat Islamophobia, discrimination, and promote interfaith dialogue</w:t>
      </w:r>
    </w:p>
    <w:p w14:paraId="4D57D3BE" w14:textId="77777777" w:rsidR="00AE7868" w:rsidRPr="00AE7868" w:rsidRDefault="00AE7868" w:rsidP="00C85AFA">
      <w:pPr>
        <w:numPr>
          <w:ilvl w:val="0"/>
          <w:numId w:val="2"/>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Support cooperation in education, science, trade, economy, and humanitarian relief</w:t>
      </w:r>
    </w:p>
    <w:p w14:paraId="3D63058D" w14:textId="77777777" w:rsidR="00AE7868" w:rsidRPr="00AE7868" w:rsidRDefault="00AE7868" w:rsidP="00C85AFA">
      <w:pPr>
        <w:numPr>
          <w:ilvl w:val="0"/>
          <w:numId w:val="2"/>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Defend Muslim minorities and vulnerable populations</w:t>
      </w:r>
    </w:p>
    <w:p w14:paraId="1AD8D0C9" w14:textId="6E8C4AF0" w:rsidR="00AE7868" w:rsidRPr="00AE7868" w:rsidRDefault="00AE7868" w:rsidP="00C85AFA">
      <w:pPr>
        <w:spacing w:after="0"/>
        <w:rPr>
          <w:rFonts w:ascii="Times New Roman" w:hAnsi="Times New Roman" w:cs="Times New Roman"/>
          <w:sz w:val="24"/>
          <w:szCs w:val="24"/>
          <w:lang w:val="en-PK"/>
        </w:rPr>
      </w:pPr>
    </w:p>
    <w:p w14:paraId="0ACE6B57" w14:textId="77777777" w:rsidR="00AE7868" w:rsidRPr="00AE7868" w:rsidRDefault="00AE7868" w:rsidP="00C85AFA">
      <w:pPr>
        <w:spacing w:after="0"/>
        <w:rPr>
          <w:rFonts w:ascii="Times New Roman" w:hAnsi="Times New Roman" w:cs="Times New Roman"/>
          <w:b/>
          <w:bCs/>
          <w:sz w:val="24"/>
          <w:szCs w:val="24"/>
          <w:lang w:val="en-PK"/>
        </w:rPr>
      </w:pPr>
      <w:r w:rsidRPr="00AE7868">
        <w:rPr>
          <w:rFonts w:ascii="Times New Roman" w:hAnsi="Times New Roman" w:cs="Times New Roman"/>
          <w:b/>
          <w:bCs/>
          <w:sz w:val="24"/>
          <w:szCs w:val="24"/>
          <w:lang w:val="en-PK"/>
        </w:rPr>
        <w:t>4. Institutions and Specialized Bodies</w:t>
      </w:r>
    </w:p>
    <w:p w14:paraId="2BF8A48D" w14:textId="77777777" w:rsidR="00AE7868" w:rsidRPr="00AE7868" w:rsidRDefault="00AE7868" w:rsidP="00C85AFA">
      <w:pPr>
        <w:numPr>
          <w:ilvl w:val="0"/>
          <w:numId w:val="3"/>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Islamic Development Bank (IsDB) – provides funding for development projects</w:t>
      </w:r>
    </w:p>
    <w:p w14:paraId="7CCD74AF" w14:textId="77777777" w:rsidR="00AE7868" w:rsidRPr="00AE7868" w:rsidRDefault="00AE7868" w:rsidP="00C85AFA">
      <w:pPr>
        <w:numPr>
          <w:ilvl w:val="0"/>
          <w:numId w:val="3"/>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COMSTECH (hosted by Pakistan) – promotes scientific and technological cooperation</w:t>
      </w:r>
    </w:p>
    <w:p w14:paraId="71025801" w14:textId="77777777" w:rsidR="00AE7868" w:rsidRPr="00AE7868" w:rsidRDefault="00AE7868" w:rsidP="00C85AFA">
      <w:pPr>
        <w:numPr>
          <w:ilvl w:val="0"/>
          <w:numId w:val="3"/>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ICESCO – focused on Islamic educational, cultural, and scientific advancement</w:t>
      </w:r>
    </w:p>
    <w:p w14:paraId="01F71714" w14:textId="77777777" w:rsidR="00AE7868" w:rsidRPr="00AE7868" w:rsidRDefault="00AE7868" w:rsidP="00C85AFA">
      <w:pPr>
        <w:numPr>
          <w:ilvl w:val="0"/>
          <w:numId w:val="3"/>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OIC Women’s Advisory Council, Youth Forum, Islamic Solidarity Fund, etc.</w:t>
      </w:r>
    </w:p>
    <w:p w14:paraId="7F3CFF5A" w14:textId="7299F1E6" w:rsidR="00AE7868" w:rsidRPr="00AE7868" w:rsidRDefault="00AE7868" w:rsidP="00C85AFA">
      <w:pPr>
        <w:spacing w:after="0"/>
        <w:rPr>
          <w:rFonts w:ascii="Times New Roman" w:hAnsi="Times New Roman" w:cs="Times New Roman"/>
          <w:sz w:val="24"/>
          <w:szCs w:val="24"/>
          <w:lang w:val="en-PK"/>
        </w:rPr>
      </w:pPr>
    </w:p>
    <w:p w14:paraId="621D1C87" w14:textId="77777777" w:rsidR="00AE7868" w:rsidRPr="00AE7868" w:rsidRDefault="00AE7868" w:rsidP="00C85AFA">
      <w:pPr>
        <w:spacing w:after="0"/>
        <w:rPr>
          <w:rFonts w:ascii="Times New Roman" w:hAnsi="Times New Roman" w:cs="Times New Roman"/>
          <w:b/>
          <w:bCs/>
          <w:sz w:val="24"/>
          <w:szCs w:val="24"/>
          <w:lang w:val="en-PK"/>
        </w:rPr>
      </w:pPr>
      <w:r w:rsidRPr="00AE7868">
        <w:rPr>
          <w:rFonts w:ascii="Times New Roman" w:hAnsi="Times New Roman" w:cs="Times New Roman"/>
          <w:b/>
          <w:bCs/>
          <w:sz w:val="24"/>
          <w:szCs w:val="24"/>
          <w:lang w:val="en-PK"/>
        </w:rPr>
        <w:t>5. Recent Engagements and Developments</w:t>
      </w:r>
    </w:p>
    <w:p w14:paraId="11DC4921" w14:textId="77777777" w:rsidR="00AE7868" w:rsidRPr="00AE7868" w:rsidRDefault="00AE7868" w:rsidP="00C85AFA">
      <w:pPr>
        <w:numPr>
          <w:ilvl w:val="0"/>
          <w:numId w:val="4"/>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49th OIC Council of Foreign Ministers (March 2023 – Nouakchott, Mauritania):</w:t>
      </w:r>
    </w:p>
    <w:p w14:paraId="4AEE218C" w14:textId="77777777" w:rsidR="00AE7868" w:rsidRPr="00AE7868" w:rsidRDefault="00AE7868" w:rsidP="00C85AFA">
      <w:pPr>
        <w:numPr>
          <w:ilvl w:val="1"/>
          <w:numId w:val="4"/>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Strong statement on Palestine condemning Israeli actions in Gaza</w:t>
      </w:r>
    </w:p>
    <w:p w14:paraId="2C89D84B" w14:textId="77777777" w:rsidR="00AE7868" w:rsidRPr="00AE7868" w:rsidRDefault="00AE7868" w:rsidP="00C85AFA">
      <w:pPr>
        <w:numPr>
          <w:ilvl w:val="1"/>
          <w:numId w:val="4"/>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Commitments to fight Islamophobia at international forums</w:t>
      </w:r>
    </w:p>
    <w:p w14:paraId="3F3B8652" w14:textId="77777777" w:rsidR="00AE7868" w:rsidRPr="00AE7868" w:rsidRDefault="00AE7868" w:rsidP="00C85AFA">
      <w:pPr>
        <w:numPr>
          <w:ilvl w:val="1"/>
          <w:numId w:val="4"/>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Calls to expand intra-OIC trade and enhance science, tech, and education</w:t>
      </w:r>
    </w:p>
    <w:p w14:paraId="699CBFCB" w14:textId="77777777" w:rsidR="00AE7868" w:rsidRPr="00AE7868" w:rsidRDefault="00AE7868" w:rsidP="00C85AFA">
      <w:pPr>
        <w:numPr>
          <w:ilvl w:val="1"/>
          <w:numId w:val="4"/>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Appeals for humanitarian support to Afghanistan, Sudan, and Yemen</w:t>
      </w:r>
    </w:p>
    <w:p w14:paraId="3D76BDF1" w14:textId="77777777" w:rsidR="00AE7868" w:rsidRPr="00AE7868" w:rsidRDefault="00AE7868" w:rsidP="00C85AFA">
      <w:pPr>
        <w:numPr>
          <w:ilvl w:val="0"/>
          <w:numId w:val="4"/>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Extraordinary Session on Afghanistan (Islamabad, December 2021):</w:t>
      </w:r>
    </w:p>
    <w:p w14:paraId="0F618F4F" w14:textId="77777777" w:rsidR="00AE7868" w:rsidRPr="00AE7868" w:rsidRDefault="00AE7868" w:rsidP="00C85AFA">
      <w:pPr>
        <w:numPr>
          <w:ilvl w:val="1"/>
          <w:numId w:val="4"/>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Hosted by Pakistan, marking a diplomatic milestone.</w:t>
      </w:r>
    </w:p>
    <w:p w14:paraId="2CC38B7D" w14:textId="77777777" w:rsidR="00AE7868" w:rsidRPr="00AE7868" w:rsidRDefault="00AE7868" w:rsidP="00C85AFA">
      <w:pPr>
        <w:numPr>
          <w:ilvl w:val="1"/>
          <w:numId w:val="4"/>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OIC countries and donors pledged humanitarian support to prevent collapse in Afghanistan.</w:t>
      </w:r>
    </w:p>
    <w:p w14:paraId="64CB0051" w14:textId="77777777" w:rsidR="00AE7868" w:rsidRPr="00AE7868" w:rsidRDefault="00AE7868" w:rsidP="00C85AFA">
      <w:pPr>
        <w:numPr>
          <w:ilvl w:val="1"/>
          <w:numId w:val="4"/>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Pakistan positioned itself as a regional stabilizer and humanitarian partner.</w:t>
      </w:r>
    </w:p>
    <w:p w14:paraId="5AD80F52" w14:textId="16E1E969" w:rsidR="00AE7868" w:rsidRPr="00AE7868" w:rsidRDefault="00AE7868" w:rsidP="00C85AFA">
      <w:pPr>
        <w:spacing w:after="0"/>
        <w:rPr>
          <w:rFonts w:ascii="Times New Roman" w:hAnsi="Times New Roman" w:cs="Times New Roman"/>
          <w:sz w:val="24"/>
          <w:szCs w:val="24"/>
          <w:lang w:val="en-PK"/>
        </w:rPr>
      </w:pPr>
    </w:p>
    <w:p w14:paraId="2DD0AC35" w14:textId="77777777" w:rsidR="00AE7868" w:rsidRPr="00AE7868" w:rsidRDefault="00AE7868" w:rsidP="00C85AFA">
      <w:pPr>
        <w:spacing w:after="0"/>
        <w:rPr>
          <w:rFonts w:ascii="Times New Roman" w:hAnsi="Times New Roman" w:cs="Times New Roman"/>
          <w:b/>
          <w:bCs/>
          <w:sz w:val="24"/>
          <w:szCs w:val="24"/>
          <w:lang w:val="en-PK"/>
        </w:rPr>
      </w:pPr>
      <w:r w:rsidRPr="00AE7868">
        <w:rPr>
          <w:rFonts w:ascii="Times New Roman" w:hAnsi="Times New Roman" w:cs="Times New Roman"/>
          <w:b/>
          <w:bCs/>
          <w:sz w:val="24"/>
          <w:szCs w:val="24"/>
          <w:lang w:val="en-PK"/>
        </w:rPr>
        <w:t>6. Pakistan’s Role and Engagement in the OIC</w:t>
      </w:r>
    </w:p>
    <w:p w14:paraId="396B4AEA" w14:textId="77777777" w:rsidR="00AE7868" w:rsidRPr="00AE7868" w:rsidRDefault="00AE7868" w:rsidP="00C85AFA">
      <w:p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Pakistan considers the OIC as a vital multilateral platform for advancing its diplomatic, strategic, and humanitarian objectives in the Muslim world. Its involvement includes:</w:t>
      </w:r>
    </w:p>
    <w:p w14:paraId="6425CECB" w14:textId="7FDA41B8" w:rsidR="00AE7868" w:rsidRPr="00AE7868" w:rsidRDefault="00AE7868" w:rsidP="00C85AFA">
      <w:pPr>
        <w:pStyle w:val="ListParagraph"/>
        <w:numPr>
          <w:ilvl w:val="0"/>
          <w:numId w:val="13"/>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 xml:space="preserve"> Strategic Importance:</w:t>
      </w:r>
    </w:p>
    <w:p w14:paraId="197B2F25" w14:textId="77777777" w:rsidR="00AE7868" w:rsidRPr="00AE7868" w:rsidRDefault="00AE7868" w:rsidP="00C85AFA">
      <w:pPr>
        <w:numPr>
          <w:ilvl w:val="0"/>
          <w:numId w:val="5"/>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Platform to raise the Kashmir issue and counter Indian narratives internationally</w:t>
      </w:r>
    </w:p>
    <w:p w14:paraId="25CC5969" w14:textId="77777777" w:rsidR="00AE7868" w:rsidRPr="00AE7868" w:rsidRDefault="00AE7868" w:rsidP="00C85AFA">
      <w:pPr>
        <w:numPr>
          <w:ilvl w:val="0"/>
          <w:numId w:val="5"/>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lastRenderedPageBreak/>
        <w:t>Opportunity to shape consensus on Islamophobia, minority rights, and Muslim solidarity</w:t>
      </w:r>
    </w:p>
    <w:p w14:paraId="2B8EE91D" w14:textId="77777777" w:rsidR="00AE7868" w:rsidRPr="00AE7868" w:rsidRDefault="00AE7868" w:rsidP="00C85AFA">
      <w:pPr>
        <w:numPr>
          <w:ilvl w:val="0"/>
          <w:numId w:val="5"/>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Forum to build alliances with Gulf, Central Asian, and African Muslim nations</w:t>
      </w:r>
    </w:p>
    <w:p w14:paraId="2491BA74" w14:textId="77777777" w:rsidR="00AE7868" w:rsidRPr="00AE7868" w:rsidRDefault="00AE7868" w:rsidP="00C85AFA">
      <w:pPr>
        <w:numPr>
          <w:ilvl w:val="0"/>
          <w:numId w:val="5"/>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Venue for cooperation on education, science, disaster relief, and human rights</w:t>
      </w:r>
    </w:p>
    <w:p w14:paraId="05AAC178" w14:textId="6264E8BD" w:rsidR="00AE7868" w:rsidRPr="00AE7868" w:rsidRDefault="00AE7868" w:rsidP="00C85AFA">
      <w:pPr>
        <w:pStyle w:val="ListParagraph"/>
        <w:numPr>
          <w:ilvl w:val="0"/>
          <w:numId w:val="13"/>
        </w:numPr>
        <w:spacing w:after="0"/>
        <w:rPr>
          <w:rFonts w:ascii="Times New Roman" w:hAnsi="Times New Roman" w:cs="Times New Roman"/>
          <w:b/>
          <w:bCs/>
          <w:sz w:val="24"/>
          <w:szCs w:val="24"/>
          <w:lang w:val="en-PK"/>
        </w:rPr>
      </w:pPr>
      <w:r w:rsidRPr="00AE7868">
        <w:rPr>
          <w:rFonts w:ascii="Times New Roman" w:hAnsi="Times New Roman" w:cs="Times New Roman"/>
          <w:b/>
          <w:bCs/>
          <w:sz w:val="24"/>
          <w:szCs w:val="24"/>
          <w:lang w:val="en-PK"/>
        </w:rPr>
        <w:t>Institutional Leadership:</w:t>
      </w:r>
    </w:p>
    <w:p w14:paraId="02CCDD75" w14:textId="77777777" w:rsidR="00AE7868" w:rsidRPr="00AE7868" w:rsidRDefault="00AE7868" w:rsidP="00C85AFA">
      <w:pPr>
        <w:numPr>
          <w:ilvl w:val="0"/>
          <w:numId w:val="6"/>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Pakistan hosts COMSTECH, the OIC’s Standing Committee on Scientific and Technological Cooperation, based in Islamabad. It supports joint R&amp;D, innovation, and capacity-building in Muslim countries.</w:t>
      </w:r>
    </w:p>
    <w:p w14:paraId="08588236" w14:textId="77777777" w:rsidR="00AE7868" w:rsidRPr="00AE7868" w:rsidRDefault="00AE7868" w:rsidP="00C85AFA">
      <w:pPr>
        <w:numPr>
          <w:ilvl w:val="0"/>
          <w:numId w:val="6"/>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Pakistani diplomats have held leadership positions in OIC bodies and committees.</w:t>
      </w:r>
    </w:p>
    <w:p w14:paraId="468807A5" w14:textId="680C4C8E" w:rsidR="00AE7868" w:rsidRPr="00AE7868" w:rsidRDefault="00AE7868" w:rsidP="00C85AFA">
      <w:pPr>
        <w:pStyle w:val="ListParagraph"/>
        <w:numPr>
          <w:ilvl w:val="0"/>
          <w:numId w:val="13"/>
        </w:numPr>
        <w:spacing w:after="0"/>
        <w:rPr>
          <w:rFonts w:ascii="Times New Roman" w:hAnsi="Times New Roman" w:cs="Times New Roman"/>
          <w:b/>
          <w:bCs/>
          <w:sz w:val="24"/>
          <w:szCs w:val="24"/>
          <w:lang w:val="en-PK"/>
        </w:rPr>
      </w:pPr>
      <w:r w:rsidRPr="00AE7868">
        <w:rPr>
          <w:rFonts w:ascii="Times New Roman" w:hAnsi="Times New Roman" w:cs="Times New Roman"/>
          <w:b/>
          <w:bCs/>
          <w:sz w:val="24"/>
          <w:szCs w:val="24"/>
          <w:lang w:val="en-PK"/>
        </w:rPr>
        <w:t>Key Engagements:</w:t>
      </w:r>
    </w:p>
    <w:p w14:paraId="6B9A0DFC" w14:textId="77777777" w:rsidR="00AE7868" w:rsidRPr="00AE7868" w:rsidRDefault="00AE7868" w:rsidP="00C85AFA">
      <w:pPr>
        <w:numPr>
          <w:ilvl w:val="0"/>
          <w:numId w:val="7"/>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2022 Islamabad Summit: Pakistan hosted the 48th OIC Council of Foreign Ministers, attended by over 40 foreign ministers.</w:t>
      </w:r>
    </w:p>
    <w:p w14:paraId="1017714A" w14:textId="77777777" w:rsidR="00AE7868" w:rsidRPr="00AE7868" w:rsidRDefault="00AE7868" w:rsidP="00C85AFA">
      <w:pPr>
        <w:numPr>
          <w:ilvl w:val="1"/>
          <w:numId w:val="7"/>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Reaffirmed support for Kashmir, Palestine, and the fight against Islamophobia.</w:t>
      </w:r>
    </w:p>
    <w:p w14:paraId="6E61D75B" w14:textId="77777777" w:rsidR="00AE7868" w:rsidRPr="00AE7868" w:rsidRDefault="00AE7868" w:rsidP="00C85AFA">
      <w:pPr>
        <w:numPr>
          <w:ilvl w:val="1"/>
          <w:numId w:val="7"/>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Adopted the "Islamabad Declaration", calling for unity and economic cooperation.</w:t>
      </w:r>
    </w:p>
    <w:p w14:paraId="3A8FB618" w14:textId="77777777" w:rsidR="00AE7868" w:rsidRPr="00AE7868" w:rsidRDefault="00AE7868" w:rsidP="00C85AFA">
      <w:pPr>
        <w:numPr>
          <w:ilvl w:val="0"/>
          <w:numId w:val="7"/>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Global campaign on Islamophobia: Pakistan led OIC’s efforts at the UN, culminating in the designation of 15 March as the International Day to Combat Islamophobia.</w:t>
      </w:r>
    </w:p>
    <w:p w14:paraId="36499042" w14:textId="52042643" w:rsidR="00AE7868" w:rsidRPr="00AE7868" w:rsidRDefault="00AE7868" w:rsidP="00C85AFA">
      <w:pPr>
        <w:pStyle w:val="ListParagraph"/>
        <w:numPr>
          <w:ilvl w:val="0"/>
          <w:numId w:val="13"/>
        </w:numPr>
        <w:spacing w:after="0"/>
        <w:rPr>
          <w:rFonts w:ascii="Times New Roman" w:hAnsi="Times New Roman" w:cs="Times New Roman"/>
          <w:b/>
          <w:bCs/>
          <w:sz w:val="24"/>
          <w:szCs w:val="24"/>
          <w:lang w:val="en-PK"/>
        </w:rPr>
      </w:pPr>
      <w:r w:rsidRPr="00AE7868">
        <w:rPr>
          <w:rFonts w:ascii="Times New Roman" w:hAnsi="Times New Roman" w:cs="Times New Roman"/>
          <w:b/>
          <w:bCs/>
          <w:sz w:val="24"/>
          <w:szCs w:val="24"/>
          <w:lang w:val="en-PK"/>
        </w:rPr>
        <w:t>Labour, Trade, and Diaspora Engagement:</w:t>
      </w:r>
    </w:p>
    <w:p w14:paraId="3F301024" w14:textId="77777777" w:rsidR="00AE7868" w:rsidRPr="00AE7868" w:rsidRDefault="00AE7868" w:rsidP="00C85AFA">
      <w:pPr>
        <w:numPr>
          <w:ilvl w:val="0"/>
          <w:numId w:val="8"/>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Pakistan seeks deeper economic integration through OIC trade and investment forums.</w:t>
      </w:r>
    </w:p>
    <w:p w14:paraId="31E7F897" w14:textId="77777777" w:rsidR="00AE7868" w:rsidRPr="00AE7868" w:rsidRDefault="00AE7868" w:rsidP="00C85AFA">
      <w:pPr>
        <w:numPr>
          <w:ilvl w:val="0"/>
          <w:numId w:val="8"/>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The OIC Labour Ministers' meetings are attended regularly by Pakistan to promote labour migration, workers’ rights, and skill partnerships with Gulf and African member states.</w:t>
      </w:r>
    </w:p>
    <w:p w14:paraId="2B388595" w14:textId="77777777" w:rsidR="00AE7868" w:rsidRPr="00AE7868" w:rsidRDefault="00AE7868" w:rsidP="00C85AFA">
      <w:pPr>
        <w:numPr>
          <w:ilvl w:val="0"/>
          <w:numId w:val="8"/>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OIC is also viewed as a partner in supporting Pakistani diaspora in Muslim countries.</w:t>
      </w:r>
    </w:p>
    <w:p w14:paraId="32697EF8" w14:textId="66C0F4C0" w:rsidR="00AE7868" w:rsidRPr="00AE7868" w:rsidRDefault="00AE7868" w:rsidP="00C85AFA">
      <w:pPr>
        <w:spacing w:after="0"/>
        <w:rPr>
          <w:rFonts w:ascii="Times New Roman" w:hAnsi="Times New Roman" w:cs="Times New Roman"/>
          <w:sz w:val="24"/>
          <w:szCs w:val="24"/>
          <w:lang w:val="en-PK"/>
        </w:rPr>
      </w:pPr>
    </w:p>
    <w:p w14:paraId="1438C1C5" w14:textId="77777777" w:rsidR="00AE7868" w:rsidRPr="00AE7868" w:rsidRDefault="00AE7868" w:rsidP="00C85AFA">
      <w:pPr>
        <w:spacing w:after="0"/>
        <w:rPr>
          <w:rFonts w:ascii="Times New Roman" w:hAnsi="Times New Roman" w:cs="Times New Roman"/>
          <w:b/>
          <w:bCs/>
          <w:sz w:val="24"/>
          <w:szCs w:val="24"/>
          <w:lang w:val="en-PK"/>
        </w:rPr>
      </w:pPr>
      <w:r w:rsidRPr="00AE7868">
        <w:rPr>
          <w:rFonts w:ascii="Times New Roman" w:hAnsi="Times New Roman" w:cs="Times New Roman"/>
          <w:b/>
          <w:bCs/>
          <w:sz w:val="24"/>
          <w:szCs w:val="24"/>
          <w:lang w:val="en-PK"/>
        </w:rPr>
        <w:t>7. OIC’s Limitations and Failures (with Examples)</w:t>
      </w:r>
    </w:p>
    <w:p w14:paraId="606E5597" w14:textId="77777777" w:rsidR="00AE7868" w:rsidRPr="00AE7868" w:rsidRDefault="00AE7868" w:rsidP="00C85AFA">
      <w:p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Despite its potential, the OIC has frequently been criticized for symbolic rhetoric and lack of concrete action, especially on high-profile Muslim issues. Key failures include:</w:t>
      </w:r>
    </w:p>
    <w:p w14:paraId="03D67673" w14:textId="624631AE" w:rsidR="00AE7868" w:rsidRPr="008560D4" w:rsidRDefault="00AE7868" w:rsidP="00C85AFA">
      <w:pPr>
        <w:pStyle w:val="ListParagraph"/>
        <w:numPr>
          <w:ilvl w:val="0"/>
          <w:numId w:val="14"/>
        </w:numPr>
        <w:spacing w:after="0"/>
        <w:rPr>
          <w:rFonts w:ascii="Times New Roman" w:hAnsi="Times New Roman" w:cs="Times New Roman"/>
          <w:sz w:val="24"/>
          <w:szCs w:val="24"/>
          <w:lang w:val="en-PK"/>
        </w:rPr>
      </w:pPr>
      <w:r w:rsidRPr="008560D4">
        <w:rPr>
          <w:rFonts w:ascii="Times New Roman" w:hAnsi="Times New Roman" w:cs="Times New Roman"/>
          <w:sz w:val="24"/>
          <w:szCs w:val="24"/>
          <w:lang w:val="en-PK"/>
        </w:rPr>
        <w:t xml:space="preserve"> Kashmir Dispute:</w:t>
      </w:r>
    </w:p>
    <w:p w14:paraId="558ABF2A" w14:textId="77777777" w:rsidR="00AE7868" w:rsidRPr="00AE7868" w:rsidRDefault="00AE7868" w:rsidP="00C85AFA">
      <w:pPr>
        <w:numPr>
          <w:ilvl w:val="0"/>
          <w:numId w:val="9"/>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Although the OIC has consistently issued statements in support of Kashmiris’ right to self-determination, it has failed to influence India or take any substantive diplomatic or economic action.</w:t>
      </w:r>
    </w:p>
    <w:p w14:paraId="46D4A099" w14:textId="77777777" w:rsidR="00AE7868" w:rsidRPr="00AE7868" w:rsidRDefault="00AE7868" w:rsidP="00C85AFA">
      <w:pPr>
        <w:numPr>
          <w:ilvl w:val="0"/>
          <w:numId w:val="9"/>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The absence of strong OIC action post-Article 370 abrogation in 2019 (when India revoked Kashmir’s special status) disappointed many in Pakistan.</w:t>
      </w:r>
    </w:p>
    <w:p w14:paraId="6621EE76" w14:textId="77777777" w:rsidR="00AE7868" w:rsidRPr="00AE7868" w:rsidRDefault="00AE7868" w:rsidP="00C85AFA">
      <w:pPr>
        <w:numPr>
          <w:ilvl w:val="0"/>
          <w:numId w:val="9"/>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Powerful OIC members like UAE and Saudi Arabia have deepened ties with India, reducing diplomatic pressure.</w:t>
      </w:r>
    </w:p>
    <w:p w14:paraId="3EC61FC0" w14:textId="18F47102" w:rsidR="00AE7868" w:rsidRPr="008560D4" w:rsidRDefault="00AE7868" w:rsidP="00C85AFA">
      <w:pPr>
        <w:pStyle w:val="ListParagraph"/>
        <w:numPr>
          <w:ilvl w:val="0"/>
          <w:numId w:val="14"/>
        </w:numPr>
        <w:spacing w:after="0"/>
        <w:rPr>
          <w:rFonts w:ascii="Times New Roman" w:hAnsi="Times New Roman" w:cs="Times New Roman"/>
          <w:b/>
          <w:bCs/>
          <w:sz w:val="24"/>
          <w:szCs w:val="24"/>
          <w:lang w:val="en-PK"/>
        </w:rPr>
      </w:pPr>
      <w:r w:rsidRPr="008560D4">
        <w:rPr>
          <w:rFonts w:ascii="Times New Roman" w:hAnsi="Times New Roman" w:cs="Times New Roman"/>
          <w:b/>
          <w:bCs/>
          <w:sz w:val="24"/>
          <w:szCs w:val="24"/>
          <w:lang w:val="en-PK"/>
        </w:rPr>
        <w:t>Palestine Issue:</w:t>
      </w:r>
    </w:p>
    <w:p w14:paraId="51BCDE64" w14:textId="77777777" w:rsidR="00AE7868" w:rsidRPr="00AE7868" w:rsidRDefault="00AE7868" w:rsidP="00C85AFA">
      <w:pPr>
        <w:numPr>
          <w:ilvl w:val="0"/>
          <w:numId w:val="10"/>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 xml:space="preserve">Despite repeated resolutions, the OIC has not </w:t>
      </w:r>
      <w:r w:rsidRPr="00AE7868">
        <w:rPr>
          <w:rFonts w:ascii="Times New Roman" w:hAnsi="Times New Roman" w:cs="Times New Roman"/>
          <w:b/>
          <w:bCs/>
          <w:sz w:val="24"/>
          <w:szCs w:val="24"/>
          <w:lang w:val="en-PK"/>
        </w:rPr>
        <w:t>mobilized collective pressure</w:t>
      </w:r>
      <w:r w:rsidRPr="00AE7868">
        <w:rPr>
          <w:rFonts w:ascii="Times New Roman" w:hAnsi="Times New Roman" w:cs="Times New Roman"/>
          <w:sz w:val="24"/>
          <w:szCs w:val="24"/>
          <w:lang w:val="en-PK"/>
        </w:rPr>
        <w:t xml:space="preserve"> to stop Israeli aggression in Gaza and the West Bank.</w:t>
      </w:r>
    </w:p>
    <w:p w14:paraId="55AC93C5" w14:textId="77777777" w:rsidR="00AE7868" w:rsidRPr="00AE7868" w:rsidRDefault="00AE7868" w:rsidP="00C85AFA">
      <w:pPr>
        <w:numPr>
          <w:ilvl w:val="0"/>
          <w:numId w:val="10"/>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 xml:space="preserve">OIC members have taken </w:t>
      </w:r>
      <w:r w:rsidRPr="00AE7868">
        <w:rPr>
          <w:rFonts w:ascii="Times New Roman" w:hAnsi="Times New Roman" w:cs="Times New Roman"/>
          <w:b/>
          <w:bCs/>
          <w:sz w:val="24"/>
          <w:szCs w:val="24"/>
          <w:lang w:val="en-PK"/>
        </w:rPr>
        <w:t>divergent stances</w:t>
      </w:r>
      <w:r w:rsidRPr="00AE7868">
        <w:rPr>
          <w:rFonts w:ascii="Times New Roman" w:hAnsi="Times New Roman" w:cs="Times New Roman"/>
          <w:sz w:val="24"/>
          <w:szCs w:val="24"/>
          <w:lang w:val="en-PK"/>
        </w:rPr>
        <w:t xml:space="preserve">, with some normalizing ties with Israel (e.g., UAE, Bahrain under the </w:t>
      </w:r>
      <w:r w:rsidRPr="00AE7868">
        <w:rPr>
          <w:rFonts w:ascii="Times New Roman" w:hAnsi="Times New Roman" w:cs="Times New Roman"/>
          <w:b/>
          <w:bCs/>
          <w:sz w:val="24"/>
          <w:szCs w:val="24"/>
          <w:lang w:val="en-PK"/>
        </w:rPr>
        <w:t>Abraham Accords</w:t>
      </w:r>
      <w:r w:rsidRPr="00AE7868">
        <w:rPr>
          <w:rFonts w:ascii="Times New Roman" w:hAnsi="Times New Roman" w:cs="Times New Roman"/>
          <w:sz w:val="24"/>
          <w:szCs w:val="24"/>
          <w:lang w:val="en-PK"/>
        </w:rPr>
        <w:t>), weakening a united response.</w:t>
      </w:r>
    </w:p>
    <w:p w14:paraId="58ADC68E" w14:textId="77777777" w:rsidR="00AE7868" w:rsidRPr="00AE7868" w:rsidRDefault="00AE7868" w:rsidP="00C85AFA">
      <w:pPr>
        <w:numPr>
          <w:ilvl w:val="0"/>
          <w:numId w:val="10"/>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 xml:space="preserve">The OIC’s </w:t>
      </w:r>
      <w:r w:rsidRPr="00AE7868">
        <w:rPr>
          <w:rFonts w:ascii="Times New Roman" w:hAnsi="Times New Roman" w:cs="Times New Roman"/>
          <w:b/>
          <w:bCs/>
          <w:sz w:val="24"/>
          <w:szCs w:val="24"/>
          <w:lang w:val="en-PK"/>
        </w:rPr>
        <w:t>Jerusalem Committee</w:t>
      </w:r>
      <w:r w:rsidRPr="00AE7868">
        <w:rPr>
          <w:rFonts w:ascii="Times New Roman" w:hAnsi="Times New Roman" w:cs="Times New Roman"/>
          <w:sz w:val="24"/>
          <w:szCs w:val="24"/>
          <w:lang w:val="en-PK"/>
        </w:rPr>
        <w:t>, tasked with defending Al-Quds, has had little impact beyond verbal condemnations.</w:t>
      </w:r>
    </w:p>
    <w:p w14:paraId="1DA71532" w14:textId="449835A2" w:rsidR="00AE7868" w:rsidRPr="008560D4" w:rsidRDefault="00AE7868" w:rsidP="00C85AFA">
      <w:pPr>
        <w:pStyle w:val="ListParagraph"/>
        <w:numPr>
          <w:ilvl w:val="0"/>
          <w:numId w:val="14"/>
        </w:numPr>
        <w:spacing w:after="0"/>
        <w:rPr>
          <w:rFonts w:ascii="Times New Roman" w:hAnsi="Times New Roman" w:cs="Times New Roman"/>
          <w:b/>
          <w:bCs/>
          <w:sz w:val="24"/>
          <w:szCs w:val="24"/>
          <w:lang w:val="en-PK"/>
        </w:rPr>
      </w:pPr>
      <w:r w:rsidRPr="008560D4">
        <w:rPr>
          <w:rFonts w:ascii="Times New Roman" w:hAnsi="Times New Roman" w:cs="Times New Roman"/>
          <w:b/>
          <w:bCs/>
          <w:sz w:val="24"/>
          <w:szCs w:val="24"/>
          <w:lang w:val="en-PK"/>
        </w:rPr>
        <w:t xml:space="preserve"> Rohingya, Uighurs, and Others:</w:t>
      </w:r>
    </w:p>
    <w:p w14:paraId="2DE4F050" w14:textId="77777777" w:rsidR="00AE7868" w:rsidRPr="00AE7868" w:rsidRDefault="00AE7868" w:rsidP="00C85AFA">
      <w:pPr>
        <w:numPr>
          <w:ilvl w:val="0"/>
          <w:numId w:val="11"/>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 xml:space="preserve">The OIC’s response to the </w:t>
      </w:r>
      <w:r w:rsidRPr="00AE7868">
        <w:rPr>
          <w:rFonts w:ascii="Times New Roman" w:hAnsi="Times New Roman" w:cs="Times New Roman"/>
          <w:b/>
          <w:bCs/>
          <w:sz w:val="24"/>
          <w:szCs w:val="24"/>
          <w:lang w:val="en-PK"/>
        </w:rPr>
        <w:t>persecution of Rohingya Muslims in Myanmar</w:t>
      </w:r>
      <w:r w:rsidRPr="00AE7868">
        <w:rPr>
          <w:rFonts w:ascii="Times New Roman" w:hAnsi="Times New Roman" w:cs="Times New Roman"/>
          <w:sz w:val="24"/>
          <w:szCs w:val="24"/>
          <w:lang w:val="en-PK"/>
        </w:rPr>
        <w:t xml:space="preserve"> was slow and largely humanitarian, with little political pressure applied.</w:t>
      </w:r>
    </w:p>
    <w:p w14:paraId="42E3FC09" w14:textId="77777777" w:rsidR="00AE7868" w:rsidRPr="00AE7868" w:rsidRDefault="00AE7868" w:rsidP="00C85AFA">
      <w:pPr>
        <w:numPr>
          <w:ilvl w:val="0"/>
          <w:numId w:val="11"/>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lastRenderedPageBreak/>
        <w:t xml:space="preserve">On the issue of </w:t>
      </w:r>
      <w:r w:rsidRPr="00AE7868">
        <w:rPr>
          <w:rFonts w:ascii="Times New Roman" w:hAnsi="Times New Roman" w:cs="Times New Roman"/>
          <w:b/>
          <w:bCs/>
          <w:sz w:val="24"/>
          <w:szCs w:val="24"/>
          <w:lang w:val="en-PK"/>
        </w:rPr>
        <w:t>Uighur Muslims in China</w:t>
      </w:r>
      <w:r w:rsidRPr="00AE7868">
        <w:rPr>
          <w:rFonts w:ascii="Times New Roman" w:hAnsi="Times New Roman" w:cs="Times New Roman"/>
          <w:sz w:val="24"/>
          <w:szCs w:val="24"/>
          <w:lang w:val="en-PK"/>
        </w:rPr>
        <w:t xml:space="preserve">, the OIC has been </w:t>
      </w:r>
      <w:r w:rsidRPr="00AE7868">
        <w:rPr>
          <w:rFonts w:ascii="Times New Roman" w:hAnsi="Times New Roman" w:cs="Times New Roman"/>
          <w:b/>
          <w:bCs/>
          <w:sz w:val="24"/>
          <w:szCs w:val="24"/>
          <w:lang w:val="en-PK"/>
        </w:rPr>
        <w:t>largely silent</w:t>
      </w:r>
      <w:r w:rsidRPr="00AE7868">
        <w:rPr>
          <w:rFonts w:ascii="Times New Roman" w:hAnsi="Times New Roman" w:cs="Times New Roman"/>
          <w:sz w:val="24"/>
          <w:szCs w:val="24"/>
          <w:lang w:val="en-PK"/>
        </w:rPr>
        <w:t>, due to China’s close economic ties with many member states.</w:t>
      </w:r>
    </w:p>
    <w:p w14:paraId="3F48D058" w14:textId="77777777" w:rsidR="00AE7868" w:rsidRPr="00AE7868" w:rsidRDefault="00AE7868" w:rsidP="00C85AFA">
      <w:pPr>
        <w:numPr>
          <w:ilvl w:val="0"/>
          <w:numId w:val="11"/>
        </w:numPr>
        <w:spacing w:after="0"/>
        <w:rPr>
          <w:rFonts w:ascii="Times New Roman" w:hAnsi="Times New Roman" w:cs="Times New Roman"/>
          <w:sz w:val="24"/>
          <w:szCs w:val="24"/>
          <w:lang w:val="en-PK"/>
        </w:rPr>
      </w:pPr>
      <w:r w:rsidRPr="00AE7868">
        <w:rPr>
          <w:rFonts w:ascii="Times New Roman" w:hAnsi="Times New Roman" w:cs="Times New Roman"/>
          <w:sz w:val="24"/>
          <w:szCs w:val="24"/>
          <w:lang w:val="en-PK"/>
        </w:rPr>
        <w:t xml:space="preserve">Internal divisions and </w:t>
      </w:r>
      <w:r w:rsidRPr="00AE7868">
        <w:rPr>
          <w:rFonts w:ascii="Times New Roman" w:hAnsi="Times New Roman" w:cs="Times New Roman"/>
          <w:b/>
          <w:bCs/>
          <w:sz w:val="24"/>
          <w:szCs w:val="24"/>
          <w:lang w:val="en-PK"/>
        </w:rPr>
        <w:t>lack of political will</w:t>
      </w:r>
      <w:r w:rsidRPr="00AE7868">
        <w:rPr>
          <w:rFonts w:ascii="Times New Roman" w:hAnsi="Times New Roman" w:cs="Times New Roman"/>
          <w:sz w:val="24"/>
          <w:szCs w:val="24"/>
          <w:lang w:val="en-PK"/>
        </w:rPr>
        <w:t xml:space="preserve"> often paralyze timely response to crises.</w:t>
      </w:r>
    </w:p>
    <w:p w14:paraId="07C2AA8E" w14:textId="77777777" w:rsidR="00C24D49" w:rsidRDefault="00C24D49" w:rsidP="00C85AFA">
      <w:pPr>
        <w:spacing w:after="0"/>
        <w:rPr>
          <w:rFonts w:ascii="Times New Roman" w:hAnsi="Times New Roman" w:cs="Times New Roman"/>
          <w:b/>
          <w:bCs/>
          <w:sz w:val="24"/>
          <w:szCs w:val="24"/>
          <w:lang w:val="en-PK"/>
        </w:rPr>
      </w:pPr>
    </w:p>
    <w:p w14:paraId="71C72790" w14:textId="77777777" w:rsidR="00A35A95" w:rsidRDefault="00A35A95" w:rsidP="00C85AFA">
      <w:pPr>
        <w:spacing w:after="0"/>
        <w:rPr>
          <w:rFonts w:ascii="Times New Roman" w:hAnsi="Times New Roman" w:cs="Times New Roman"/>
          <w:b/>
          <w:bCs/>
          <w:sz w:val="24"/>
          <w:szCs w:val="24"/>
          <w:lang w:val="en-PK"/>
        </w:rPr>
      </w:pPr>
    </w:p>
    <w:p w14:paraId="77399215" w14:textId="77777777" w:rsidR="00A35A95" w:rsidRPr="00A35A95" w:rsidRDefault="00A35A95" w:rsidP="00C85AFA">
      <w:pPr>
        <w:spacing w:after="0"/>
        <w:jc w:val="center"/>
        <w:rPr>
          <w:rFonts w:ascii="Times New Roman" w:hAnsi="Times New Roman" w:cs="Times New Roman"/>
          <w:b/>
          <w:bCs/>
          <w:sz w:val="24"/>
          <w:szCs w:val="24"/>
          <w:lang w:val="en-PK"/>
        </w:rPr>
      </w:pPr>
      <w:r w:rsidRPr="00A35A95">
        <w:rPr>
          <w:rFonts w:ascii="Times New Roman" w:hAnsi="Times New Roman" w:cs="Times New Roman"/>
          <w:b/>
          <w:bCs/>
          <w:sz w:val="24"/>
          <w:szCs w:val="24"/>
          <w:lang w:val="en-PK"/>
        </w:rPr>
        <w:t>Gulf Cooperation Council (GCC)</w:t>
      </w:r>
    </w:p>
    <w:p w14:paraId="76A63659" w14:textId="2F7905D7" w:rsidR="00A35A95" w:rsidRPr="00A35A95" w:rsidRDefault="00A35A95" w:rsidP="00C85AFA">
      <w:pPr>
        <w:spacing w:after="0"/>
        <w:rPr>
          <w:rFonts w:ascii="Times New Roman" w:hAnsi="Times New Roman" w:cs="Times New Roman"/>
          <w:sz w:val="24"/>
          <w:szCs w:val="24"/>
          <w:lang w:val="en-PK"/>
        </w:rPr>
      </w:pPr>
    </w:p>
    <w:p w14:paraId="617FE4F3" w14:textId="77777777" w:rsidR="00A35A95" w:rsidRPr="00A35A95" w:rsidRDefault="00A35A95" w:rsidP="00C85AFA">
      <w:pPr>
        <w:spacing w:after="0"/>
        <w:rPr>
          <w:rFonts w:ascii="Times New Roman" w:hAnsi="Times New Roman" w:cs="Times New Roman"/>
          <w:b/>
          <w:bCs/>
          <w:sz w:val="24"/>
          <w:szCs w:val="24"/>
          <w:lang w:val="en-PK"/>
        </w:rPr>
      </w:pPr>
      <w:r w:rsidRPr="00A35A95">
        <w:rPr>
          <w:rFonts w:ascii="Times New Roman" w:hAnsi="Times New Roman" w:cs="Times New Roman"/>
          <w:b/>
          <w:bCs/>
          <w:sz w:val="24"/>
          <w:szCs w:val="24"/>
          <w:lang w:val="en-PK"/>
        </w:rPr>
        <w:t>1. Introduction and Background</w:t>
      </w:r>
    </w:p>
    <w:p w14:paraId="027F186C" w14:textId="77777777" w:rsidR="00A35A95" w:rsidRPr="00A35A95" w:rsidRDefault="00A35A95" w:rsidP="00C85AFA">
      <w:p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The Gulf Cooperation Council (GCC) is a regional intergovernmental political and economic union, established on 25 May 1981 in Riyadh, Saudi Arabia, by six Arab Gulf monarchies. The GCC was formed in response to shared security threats following the Iranian Revolution (1979) and the Iran-Iraq War, and also to promote economic cooperation, unity, and collective self-reliance among member states.</w:t>
      </w:r>
    </w:p>
    <w:p w14:paraId="60D8880D" w14:textId="77777777" w:rsidR="00A35A95" w:rsidRPr="00A35A95" w:rsidRDefault="00A35A95" w:rsidP="00C85AFA">
      <w:p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Over time, the GCC evolved into a comprehensive platform for economic integration, defense cooperation, energy coordination, and cultural unity among the Gulf Arab states.</w:t>
      </w:r>
    </w:p>
    <w:p w14:paraId="6DE849FE" w14:textId="50E1D010" w:rsidR="00A35A95" w:rsidRPr="00A35A95" w:rsidRDefault="00A35A95" w:rsidP="00C85AFA">
      <w:pPr>
        <w:spacing w:after="0"/>
        <w:rPr>
          <w:rFonts w:ascii="Times New Roman" w:hAnsi="Times New Roman" w:cs="Times New Roman"/>
          <w:sz w:val="24"/>
          <w:szCs w:val="24"/>
          <w:lang w:val="en-PK"/>
        </w:rPr>
      </w:pPr>
    </w:p>
    <w:p w14:paraId="036B7C01" w14:textId="77777777" w:rsidR="00A35A95" w:rsidRPr="00A35A95" w:rsidRDefault="00A35A95" w:rsidP="00C85AFA">
      <w:pPr>
        <w:spacing w:after="0"/>
        <w:rPr>
          <w:rFonts w:ascii="Times New Roman" w:hAnsi="Times New Roman" w:cs="Times New Roman"/>
          <w:b/>
          <w:bCs/>
          <w:sz w:val="24"/>
          <w:szCs w:val="24"/>
          <w:lang w:val="en-PK"/>
        </w:rPr>
      </w:pPr>
      <w:r w:rsidRPr="00A35A95">
        <w:rPr>
          <w:rFonts w:ascii="Times New Roman" w:hAnsi="Times New Roman" w:cs="Times New Roman"/>
          <w:b/>
          <w:bCs/>
          <w:sz w:val="24"/>
          <w:szCs w:val="24"/>
          <w:lang w:val="en-PK"/>
        </w:rPr>
        <w:t>2. Member States</w:t>
      </w:r>
    </w:p>
    <w:p w14:paraId="4D80E70A" w14:textId="77777777" w:rsidR="00A35A95" w:rsidRPr="00A35A95" w:rsidRDefault="00A35A95" w:rsidP="00C85AFA">
      <w:p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The GCC has six member countries, all of which are oil-rich monarchies:</w:t>
      </w:r>
    </w:p>
    <w:p w14:paraId="652C38B5" w14:textId="77777777" w:rsidR="00A35A95" w:rsidRPr="00A35A95" w:rsidRDefault="00A35A95" w:rsidP="00C85AFA">
      <w:pPr>
        <w:numPr>
          <w:ilvl w:val="0"/>
          <w:numId w:val="15"/>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Saudi Arabia</w:t>
      </w:r>
    </w:p>
    <w:p w14:paraId="6C885BEE" w14:textId="77777777" w:rsidR="00A35A95" w:rsidRPr="00A35A95" w:rsidRDefault="00A35A95" w:rsidP="00C85AFA">
      <w:pPr>
        <w:numPr>
          <w:ilvl w:val="0"/>
          <w:numId w:val="15"/>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United Arab Emirates (UAE)</w:t>
      </w:r>
    </w:p>
    <w:p w14:paraId="463BB40B" w14:textId="77777777" w:rsidR="00A35A95" w:rsidRPr="00A35A95" w:rsidRDefault="00A35A95" w:rsidP="00C85AFA">
      <w:pPr>
        <w:numPr>
          <w:ilvl w:val="0"/>
          <w:numId w:val="15"/>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Kuwait</w:t>
      </w:r>
    </w:p>
    <w:p w14:paraId="7B76EA20" w14:textId="77777777" w:rsidR="00A35A95" w:rsidRPr="00A35A95" w:rsidRDefault="00A35A95" w:rsidP="00C85AFA">
      <w:pPr>
        <w:numPr>
          <w:ilvl w:val="0"/>
          <w:numId w:val="15"/>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Qatar</w:t>
      </w:r>
    </w:p>
    <w:p w14:paraId="1C00CF8E" w14:textId="77777777" w:rsidR="00A35A95" w:rsidRPr="00A35A95" w:rsidRDefault="00A35A95" w:rsidP="00C85AFA">
      <w:pPr>
        <w:numPr>
          <w:ilvl w:val="0"/>
          <w:numId w:val="15"/>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Oman</w:t>
      </w:r>
    </w:p>
    <w:p w14:paraId="66272CDC" w14:textId="77777777" w:rsidR="00A35A95" w:rsidRPr="00A35A95" w:rsidRDefault="00A35A95" w:rsidP="00C85AFA">
      <w:pPr>
        <w:numPr>
          <w:ilvl w:val="0"/>
          <w:numId w:val="15"/>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Bahrain</w:t>
      </w:r>
    </w:p>
    <w:p w14:paraId="07F0EF8F" w14:textId="77777777" w:rsidR="00A35A95" w:rsidRPr="00A35A95" w:rsidRDefault="00A35A95" w:rsidP="00C85AFA">
      <w:p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The GCC Secretariat is based in Riyadh, and the Supreme Council (Heads of State) is the highest decision-making body.</w:t>
      </w:r>
    </w:p>
    <w:p w14:paraId="4122E930" w14:textId="6064D91B" w:rsidR="00A35A95" w:rsidRPr="00A35A95" w:rsidRDefault="00A35A95" w:rsidP="00C85AFA">
      <w:pPr>
        <w:spacing w:after="0"/>
        <w:rPr>
          <w:rFonts w:ascii="Times New Roman" w:hAnsi="Times New Roman" w:cs="Times New Roman"/>
          <w:sz w:val="24"/>
          <w:szCs w:val="24"/>
          <w:lang w:val="en-PK"/>
        </w:rPr>
      </w:pPr>
    </w:p>
    <w:p w14:paraId="73589EAA" w14:textId="77777777" w:rsidR="00A35A95" w:rsidRPr="00A35A95" w:rsidRDefault="00A35A95" w:rsidP="00C85AFA">
      <w:pPr>
        <w:spacing w:after="0"/>
        <w:rPr>
          <w:rFonts w:ascii="Times New Roman" w:hAnsi="Times New Roman" w:cs="Times New Roman"/>
          <w:b/>
          <w:bCs/>
          <w:sz w:val="24"/>
          <w:szCs w:val="24"/>
          <w:lang w:val="en-PK"/>
        </w:rPr>
      </w:pPr>
      <w:r w:rsidRPr="00A35A95">
        <w:rPr>
          <w:rFonts w:ascii="Times New Roman" w:hAnsi="Times New Roman" w:cs="Times New Roman"/>
          <w:b/>
          <w:bCs/>
          <w:sz w:val="24"/>
          <w:szCs w:val="24"/>
          <w:lang w:val="en-PK"/>
        </w:rPr>
        <w:t>3. Objectives and Functions</w:t>
      </w:r>
    </w:p>
    <w:p w14:paraId="29CBE3DC" w14:textId="77777777" w:rsidR="00A35A95" w:rsidRPr="00A35A95" w:rsidRDefault="00A35A95" w:rsidP="00C85AFA">
      <w:p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The GCC aims to:</w:t>
      </w:r>
    </w:p>
    <w:p w14:paraId="0DF12B64" w14:textId="77777777" w:rsidR="00A35A95" w:rsidRPr="00A35A95" w:rsidRDefault="00A35A95" w:rsidP="00C85AFA">
      <w:pPr>
        <w:numPr>
          <w:ilvl w:val="0"/>
          <w:numId w:val="16"/>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Foster regional unity and cooperation across political, economic, social, and cultural fields</w:t>
      </w:r>
    </w:p>
    <w:p w14:paraId="781A6534" w14:textId="77777777" w:rsidR="00A35A95" w:rsidRPr="00A35A95" w:rsidRDefault="00A35A95" w:rsidP="00C85AFA">
      <w:pPr>
        <w:numPr>
          <w:ilvl w:val="0"/>
          <w:numId w:val="16"/>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Promote economic integration, including a common market, customs union, and eventually a monetary union</w:t>
      </w:r>
    </w:p>
    <w:p w14:paraId="27A97FD7" w14:textId="77777777" w:rsidR="00A35A95" w:rsidRPr="00A35A95" w:rsidRDefault="00A35A95" w:rsidP="00C85AFA">
      <w:pPr>
        <w:numPr>
          <w:ilvl w:val="0"/>
          <w:numId w:val="16"/>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Coordinate defense and internal security policies, including joint military training through the Peninsula Shield Force</w:t>
      </w:r>
    </w:p>
    <w:p w14:paraId="2C9A3000" w14:textId="77777777" w:rsidR="00A35A95" w:rsidRPr="00A35A95" w:rsidRDefault="00A35A95" w:rsidP="00C85AFA">
      <w:pPr>
        <w:numPr>
          <w:ilvl w:val="0"/>
          <w:numId w:val="16"/>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Harmonize laws in fields like trade, education, and health</w:t>
      </w:r>
    </w:p>
    <w:p w14:paraId="3230421F" w14:textId="77777777" w:rsidR="00A35A95" w:rsidRPr="00A35A95" w:rsidRDefault="00A35A95" w:rsidP="00C85AFA">
      <w:pPr>
        <w:numPr>
          <w:ilvl w:val="0"/>
          <w:numId w:val="16"/>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Address shared strategic concerns, particularly relating to Iran, Yemen, and energy security</w:t>
      </w:r>
    </w:p>
    <w:p w14:paraId="00657C1A" w14:textId="534467BF" w:rsidR="00A35A95" w:rsidRPr="00A35A95" w:rsidRDefault="00A35A95" w:rsidP="00C85AFA">
      <w:pPr>
        <w:spacing w:after="0"/>
        <w:rPr>
          <w:rFonts w:ascii="Times New Roman" w:hAnsi="Times New Roman" w:cs="Times New Roman"/>
          <w:sz w:val="24"/>
          <w:szCs w:val="24"/>
          <w:lang w:val="en-PK"/>
        </w:rPr>
      </w:pPr>
    </w:p>
    <w:p w14:paraId="5056A6F2" w14:textId="77777777" w:rsidR="00A35A95" w:rsidRPr="00A35A95" w:rsidRDefault="00A35A95" w:rsidP="00C85AFA">
      <w:pPr>
        <w:spacing w:after="0"/>
        <w:rPr>
          <w:rFonts w:ascii="Times New Roman" w:hAnsi="Times New Roman" w:cs="Times New Roman"/>
          <w:b/>
          <w:bCs/>
          <w:sz w:val="24"/>
          <w:szCs w:val="24"/>
          <w:lang w:val="en-PK"/>
        </w:rPr>
      </w:pPr>
      <w:r w:rsidRPr="00A35A95">
        <w:rPr>
          <w:rFonts w:ascii="Times New Roman" w:hAnsi="Times New Roman" w:cs="Times New Roman"/>
          <w:b/>
          <w:bCs/>
          <w:sz w:val="24"/>
          <w:szCs w:val="24"/>
          <w:lang w:val="en-PK"/>
        </w:rPr>
        <w:t>4. Recent Engagements and Developments</w:t>
      </w:r>
    </w:p>
    <w:p w14:paraId="274F5FEB" w14:textId="15B4C3AC" w:rsidR="00A35A95" w:rsidRPr="00A35A95" w:rsidRDefault="00A35A95" w:rsidP="00C85AFA">
      <w:pPr>
        <w:spacing w:after="0"/>
        <w:rPr>
          <w:rFonts w:ascii="Times New Roman" w:hAnsi="Times New Roman" w:cs="Times New Roman"/>
          <w:sz w:val="24"/>
          <w:szCs w:val="24"/>
          <w:lang w:val="en-PK"/>
        </w:rPr>
      </w:pPr>
      <w:r>
        <w:rPr>
          <w:rFonts w:ascii="Segoe UI Emoji" w:hAnsi="Segoe UI Emoji" w:cs="Segoe UI Emoji"/>
          <w:b/>
          <w:bCs/>
          <w:sz w:val="24"/>
          <w:szCs w:val="24"/>
          <w:lang w:val="en-PK"/>
        </w:rPr>
        <w:t xml:space="preserve">a. </w:t>
      </w:r>
      <w:r w:rsidRPr="00A35A95">
        <w:rPr>
          <w:rFonts w:ascii="Times New Roman" w:hAnsi="Times New Roman" w:cs="Times New Roman"/>
          <w:sz w:val="24"/>
          <w:szCs w:val="24"/>
          <w:lang w:val="en-PK"/>
        </w:rPr>
        <w:t>44th GCC Summit – Doha, Qatar (December 2023):</w:t>
      </w:r>
    </w:p>
    <w:p w14:paraId="2B1F7F9B" w14:textId="77777777" w:rsidR="00A35A95" w:rsidRPr="00A35A95" w:rsidRDefault="00A35A95" w:rsidP="00C85AFA">
      <w:pPr>
        <w:numPr>
          <w:ilvl w:val="0"/>
          <w:numId w:val="17"/>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Reaffirmed commitment to regional economic integration and infrastructure development</w:t>
      </w:r>
    </w:p>
    <w:p w14:paraId="726F30DA" w14:textId="77777777" w:rsidR="00A35A95" w:rsidRPr="00A35A95" w:rsidRDefault="00A35A95" w:rsidP="00C85AFA">
      <w:pPr>
        <w:numPr>
          <w:ilvl w:val="0"/>
          <w:numId w:val="17"/>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Agreed to speed up the GCC railway project to connect member states</w:t>
      </w:r>
    </w:p>
    <w:p w14:paraId="2EB20957" w14:textId="77777777" w:rsidR="00A35A95" w:rsidRPr="00A35A95" w:rsidRDefault="00A35A95" w:rsidP="00C85AFA">
      <w:pPr>
        <w:numPr>
          <w:ilvl w:val="0"/>
          <w:numId w:val="17"/>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Expressed strong support for Palestine amidst rising tensions in Gaza</w:t>
      </w:r>
    </w:p>
    <w:p w14:paraId="7F1D290A" w14:textId="77777777" w:rsidR="00A35A95" w:rsidRPr="00A35A95" w:rsidRDefault="00A35A95" w:rsidP="00C85AFA">
      <w:pPr>
        <w:numPr>
          <w:ilvl w:val="0"/>
          <w:numId w:val="17"/>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lastRenderedPageBreak/>
        <w:t>Emphasized economic diversification and Gulf Vision 2050 aligned with global green and digital transitions</w:t>
      </w:r>
    </w:p>
    <w:p w14:paraId="1CBC6E0E" w14:textId="77777777" w:rsidR="00A35A95" w:rsidRPr="00A35A95" w:rsidRDefault="00A35A95" w:rsidP="00C85AFA">
      <w:pPr>
        <w:numPr>
          <w:ilvl w:val="0"/>
          <w:numId w:val="17"/>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Engaged in joint meetings with ASEAN and China, showcasing a pivot toward Asia in trade partnerships</w:t>
      </w:r>
    </w:p>
    <w:p w14:paraId="03D6C7A9" w14:textId="5CD978FD" w:rsidR="00A35A95" w:rsidRPr="00A35A95" w:rsidRDefault="00A35A95" w:rsidP="00C85AFA">
      <w:pPr>
        <w:spacing w:after="0"/>
        <w:rPr>
          <w:rFonts w:ascii="Times New Roman" w:hAnsi="Times New Roman" w:cs="Times New Roman"/>
          <w:b/>
          <w:bCs/>
          <w:sz w:val="24"/>
          <w:szCs w:val="24"/>
          <w:lang w:val="en-PK"/>
        </w:rPr>
      </w:pPr>
      <w:r>
        <w:rPr>
          <w:rFonts w:ascii="Segoe UI Emoji" w:hAnsi="Segoe UI Emoji" w:cs="Segoe UI Emoji"/>
          <w:b/>
          <w:bCs/>
          <w:sz w:val="24"/>
          <w:szCs w:val="24"/>
          <w:lang w:val="en-PK"/>
        </w:rPr>
        <w:t xml:space="preserve">b. </w:t>
      </w:r>
      <w:r w:rsidRPr="00A35A95">
        <w:rPr>
          <w:rFonts w:ascii="Times New Roman" w:hAnsi="Times New Roman" w:cs="Times New Roman"/>
          <w:b/>
          <w:bCs/>
          <w:sz w:val="24"/>
          <w:szCs w:val="24"/>
          <w:lang w:val="en-PK"/>
        </w:rPr>
        <w:t>GCC–ASEAN Summit (2023):</w:t>
      </w:r>
    </w:p>
    <w:p w14:paraId="61B65730" w14:textId="77777777" w:rsidR="00A35A95" w:rsidRPr="00A35A95" w:rsidRDefault="00A35A95" w:rsidP="00C85AFA">
      <w:pPr>
        <w:numPr>
          <w:ilvl w:val="0"/>
          <w:numId w:val="18"/>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Focused on expanding economic corridors, investment in technology, climate cooperation, and food security</w:t>
      </w:r>
    </w:p>
    <w:p w14:paraId="2B3BC081" w14:textId="77777777" w:rsidR="00A35A95" w:rsidRPr="00A35A95" w:rsidRDefault="00A35A95" w:rsidP="00C85AFA">
      <w:pPr>
        <w:numPr>
          <w:ilvl w:val="0"/>
          <w:numId w:val="18"/>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Part of the GCC's broader strategy to diversify alliances beyond the West</w:t>
      </w:r>
    </w:p>
    <w:p w14:paraId="2E54D634" w14:textId="5750D61E" w:rsidR="00A35A95" w:rsidRPr="00A35A95" w:rsidRDefault="00A35A95" w:rsidP="00C85AFA">
      <w:pPr>
        <w:spacing w:after="0"/>
        <w:rPr>
          <w:rFonts w:ascii="Times New Roman" w:hAnsi="Times New Roman" w:cs="Times New Roman"/>
          <w:sz w:val="24"/>
          <w:szCs w:val="24"/>
          <w:lang w:val="en-PK"/>
        </w:rPr>
      </w:pPr>
    </w:p>
    <w:p w14:paraId="07AA4B5B" w14:textId="77777777" w:rsidR="00A35A95" w:rsidRPr="00A35A95" w:rsidRDefault="00A35A95" w:rsidP="00C85AFA">
      <w:pPr>
        <w:spacing w:after="0"/>
        <w:rPr>
          <w:rFonts w:ascii="Times New Roman" w:hAnsi="Times New Roman" w:cs="Times New Roman"/>
          <w:b/>
          <w:bCs/>
          <w:sz w:val="24"/>
          <w:szCs w:val="24"/>
          <w:lang w:val="en-PK"/>
        </w:rPr>
      </w:pPr>
      <w:r w:rsidRPr="00A35A95">
        <w:rPr>
          <w:rFonts w:ascii="Times New Roman" w:hAnsi="Times New Roman" w:cs="Times New Roman"/>
          <w:b/>
          <w:bCs/>
          <w:sz w:val="24"/>
          <w:szCs w:val="24"/>
          <w:lang w:val="en-PK"/>
        </w:rPr>
        <w:t>5. Challenges Facing the GCC</w:t>
      </w:r>
    </w:p>
    <w:p w14:paraId="2B1999F5" w14:textId="77777777" w:rsidR="00A35A95" w:rsidRPr="00A35A95" w:rsidRDefault="00A35A95" w:rsidP="00C85AFA">
      <w:p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Despite its progress, the GCC faces several internal and external challenges:</w:t>
      </w:r>
    </w:p>
    <w:p w14:paraId="103412D0" w14:textId="187AE4C9" w:rsidR="00A35A95" w:rsidRPr="00A35A95" w:rsidRDefault="00A35A95" w:rsidP="00C85AFA">
      <w:pPr>
        <w:pStyle w:val="ListParagraph"/>
        <w:numPr>
          <w:ilvl w:val="0"/>
          <w:numId w:val="28"/>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Internal Political Disputes</w:t>
      </w:r>
    </w:p>
    <w:p w14:paraId="38C281FD" w14:textId="77777777" w:rsidR="00A35A95" w:rsidRPr="00A35A95" w:rsidRDefault="00A35A95" w:rsidP="00C85AFA">
      <w:pPr>
        <w:numPr>
          <w:ilvl w:val="0"/>
          <w:numId w:val="19"/>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The 2017–2021 Qatar diplomatic crisis exposed deep divisions, when Saudi Arabia, UAE, Bahrain, and Egypt cut ties with Qatar, accusing it of supporting terrorism.</w:t>
      </w:r>
    </w:p>
    <w:p w14:paraId="1901AB3E" w14:textId="77777777" w:rsidR="00A35A95" w:rsidRPr="00A35A95" w:rsidRDefault="00A35A95" w:rsidP="00C85AFA">
      <w:pPr>
        <w:numPr>
          <w:ilvl w:val="0"/>
          <w:numId w:val="19"/>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Though resolved through the Al-Ula Declaration (2021), underlying mistrust and rivalries still persist.</w:t>
      </w:r>
    </w:p>
    <w:p w14:paraId="70132550" w14:textId="7661C99B" w:rsidR="00A35A95" w:rsidRPr="00A35A95" w:rsidRDefault="00A35A95" w:rsidP="00C85AFA">
      <w:pPr>
        <w:pStyle w:val="ListParagraph"/>
        <w:numPr>
          <w:ilvl w:val="0"/>
          <w:numId w:val="28"/>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Lack of Full Economic Integration</w:t>
      </w:r>
    </w:p>
    <w:p w14:paraId="298B6C52" w14:textId="448E3420" w:rsidR="00A35A95" w:rsidRPr="00A35A95" w:rsidRDefault="00A35A95" w:rsidP="00C85AFA">
      <w:pPr>
        <w:numPr>
          <w:ilvl w:val="0"/>
          <w:numId w:val="20"/>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While the Customs Union and Common Market were launched, the monetary union and shared currency remain unrealized due to disagreements, especially between Saudi Arabia and the UAE over the location and control of the proposed central bank.</w:t>
      </w:r>
    </w:p>
    <w:p w14:paraId="64C73BCF" w14:textId="23F05867" w:rsidR="00A35A95" w:rsidRPr="00A35A95" w:rsidRDefault="00A35A95" w:rsidP="00C85AFA">
      <w:pPr>
        <w:pStyle w:val="ListParagraph"/>
        <w:numPr>
          <w:ilvl w:val="0"/>
          <w:numId w:val="28"/>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 xml:space="preserve"> Divergent Foreign Policies</w:t>
      </w:r>
    </w:p>
    <w:p w14:paraId="4A4E72FA" w14:textId="77777777" w:rsidR="00A35A95" w:rsidRPr="00A35A95" w:rsidRDefault="00A35A95" w:rsidP="00C85AFA">
      <w:pPr>
        <w:numPr>
          <w:ilvl w:val="0"/>
          <w:numId w:val="21"/>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GCC countries sometimes pursue conflicting foreign policy agendas:</w:t>
      </w:r>
    </w:p>
    <w:p w14:paraId="3E9DC78C" w14:textId="77777777" w:rsidR="00A35A95" w:rsidRPr="00A35A95" w:rsidRDefault="00A35A95" w:rsidP="00C85AFA">
      <w:pPr>
        <w:numPr>
          <w:ilvl w:val="1"/>
          <w:numId w:val="21"/>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UAE normalized ties with Israel (Abraham Accords), while others showed caution.</w:t>
      </w:r>
    </w:p>
    <w:p w14:paraId="45FD20D3" w14:textId="77777777" w:rsidR="00A35A95" w:rsidRPr="00A35A95" w:rsidRDefault="00A35A95" w:rsidP="00C85AFA">
      <w:pPr>
        <w:numPr>
          <w:ilvl w:val="1"/>
          <w:numId w:val="21"/>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Qatar’s support for Islamist movements often contrasts with the more conservative stance of others.</w:t>
      </w:r>
    </w:p>
    <w:p w14:paraId="1AE105C3" w14:textId="1ACCFA27" w:rsidR="00A35A95" w:rsidRPr="00A35A95" w:rsidRDefault="00A35A95" w:rsidP="00C85AFA">
      <w:pPr>
        <w:pStyle w:val="ListParagraph"/>
        <w:numPr>
          <w:ilvl w:val="0"/>
          <w:numId w:val="28"/>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Security and Regional Tensions</w:t>
      </w:r>
    </w:p>
    <w:p w14:paraId="45A6CBC7" w14:textId="77777777" w:rsidR="00A35A95" w:rsidRPr="00A35A95" w:rsidRDefault="00A35A95" w:rsidP="00C85AFA">
      <w:pPr>
        <w:numPr>
          <w:ilvl w:val="0"/>
          <w:numId w:val="22"/>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Constant security threats from Iran, drone attacks on oil infrastructure, and instability in Yemen test the GCC’s unity and defense capacity.</w:t>
      </w:r>
    </w:p>
    <w:p w14:paraId="2AE46524" w14:textId="7D5BEBE8" w:rsidR="00A35A95" w:rsidRPr="00A35A95" w:rsidRDefault="00A35A95" w:rsidP="00C85AFA">
      <w:pPr>
        <w:pStyle w:val="ListParagraph"/>
        <w:numPr>
          <w:ilvl w:val="0"/>
          <w:numId w:val="28"/>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 xml:space="preserve"> Dependence on Oil and Gas</w:t>
      </w:r>
    </w:p>
    <w:p w14:paraId="1708D35F" w14:textId="77777777" w:rsidR="00A35A95" w:rsidRPr="00A35A95" w:rsidRDefault="00A35A95" w:rsidP="00C85AFA">
      <w:pPr>
        <w:numPr>
          <w:ilvl w:val="0"/>
          <w:numId w:val="23"/>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Despite efforts to diversify under visions like Saudi Vision 2030 and UAE Vision 2050, economies remain highly dependent on hydrocarbon exports, making them vulnerable to global price shocks.</w:t>
      </w:r>
    </w:p>
    <w:p w14:paraId="48A1AD51" w14:textId="50CA9C5A" w:rsidR="00A35A95" w:rsidRPr="00A35A95" w:rsidRDefault="00A35A95" w:rsidP="00C85AFA">
      <w:pPr>
        <w:spacing w:after="0"/>
        <w:rPr>
          <w:rFonts w:ascii="Times New Roman" w:hAnsi="Times New Roman" w:cs="Times New Roman"/>
          <w:sz w:val="24"/>
          <w:szCs w:val="24"/>
          <w:lang w:val="en-PK"/>
        </w:rPr>
      </w:pPr>
    </w:p>
    <w:p w14:paraId="7D82D30A" w14:textId="77777777" w:rsidR="00A35A95" w:rsidRPr="00A35A95" w:rsidRDefault="00A35A95" w:rsidP="00C85AFA">
      <w:pPr>
        <w:spacing w:after="0"/>
        <w:rPr>
          <w:rFonts w:ascii="Times New Roman" w:hAnsi="Times New Roman" w:cs="Times New Roman"/>
          <w:b/>
          <w:bCs/>
          <w:sz w:val="24"/>
          <w:szCs w:val="24"/>
          <w:lang w:val="en-PK"/>
        </w:rPr>
      </w:pPr>
      <w:r w:rsidRPr="00A35A95">
        <w:rPr>
          <w:rFonts w:ascii="Times New Roman" w:hAnsi="Times New Roman" w:cs="Times New Roman"/>
          <w:b/>
          <w:bCs/>
          <w:sz w:val="24"/>
          <w:szCs w:val="24"/>
          <w:lang w:val="en-PK"/>
        </w:rPr>
        <w:t>6. Pakistan’s Engagement with the GCC</w:t>
      </w:r>
    </w:p>
    <w:p w14:paraId="1EE725F0" w14:textId="02DD4947" w:rsidR="00A35A95" w:rsidRPr="00A35A95" w:rsidRDefault="008277F5" w:rsidP="00C85AFA">
      <w:pPr>
        <w:spacing w:after="0"/>
        <w:rPr>
          <w:rFonts w:ascii="Times New Roman" w:hAnsi="Times New Roman" w:cs="Times New Roman"/>
          <w:sz w:val="24"/>
          <w:szCs w:val="24"/>
          <w:lang w:val="en-PK"/>
        </w:rPr>
      </w:pPr>
      <w:r>
        <w:rPr>
          <w:rFonts w:ascii="Segoe UI Emoji" w:hAnsi="Segoe UI Emoji" w:cs="Segoe UI Emoji"/>
          <w:b/>
          <w:bCs/>
          <w:sz w:val="24"/>
          <w:szCs w:val="24"/>
          <w:lang w:val="en-PK"/>
        </w:rPr>
        <w:t xml:space="preserve">a. </w:t>
      </w:r>
      <w:r w:rsidR="00A35A95" w:rsidRPr="00A35A95">
        <w:rPr>
          <w:rFonts w:ascii="Times New Roman" w:hAnsi="Times New Roman" w:cs="Times New Roman"/>
          <w:sz w:val="24"/>
          <w:szCs w:val="24"/>
          <w:lang w:val="en-PK"/>
        </w:rPr>
        <w:t>Strategic Importance of GCC for Pakistan:</w:t>
      </w:r>
    </w:p>
    <w:p w14:paraId="24A7330B" w14:textId="77777777" w:rsidR="00A35A95" w:rsidRPr="00A35A95" w:rsidRDefault="00A35A95" w:rsidP="00C85AFA">
      <w:pPr>
        <w:numPr>
          <w:ilvl w:val="0"/>
          <w:numId w:val="24"/>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Labour Migration and Remittances:</w:t>
      </w:r>
    </w:p>
    <w:p w14:paraId="3D5DF215" w14:textId="77777777" w:rsidR="00A35A95" w:rsidRPr="00A35A95" w:rsidRDefault="00A35A95" w:rsidP="00C85AFA">
      <w:pPr>
        <w:numPr>
          <w:ilvl w:val="1"/>
          <w:numId w:val="24"/>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Over 4 million Pakistanis live and work in GCC countries, particularly in Saudi Arabia, UAE, Qatar, and Oman.</w:t>
      </w:r>
    </w:p>
    <w:p w14:paraId="581CD53C" w14:textId="77777777" w:rsidR="00A35A95" w:rsidRPr="00A35A95" w:rsidRDefault="00A35A95" w:rsidP="00C85AFA">
      <w:pPr>
        <w:numPr>
          <w:ilvl w:val="1"/>
          <w:numId w:val="24"/>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GCC accounts for over 60% of Pakistan’s total remittances, making it vital to foreign exchange reserves and household income in Pakistan.</w:t>
      </w:r>
    </w:p>
    <w:p w14:paraId="652D552E" w14:textId="77777777" w:rsidR="00A35A95" w:rsidRPr="00A35A95" w:rsidRDefault="00A35A95" w:rsidP="00C85AFA">
      <w:pPr>
        <w:numPr>
          <w:ilvl w:val="0"/>
          <w:numId w:val="24"/>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Energy Security:</w:t>
      </w:r>
    </w:p>
    <w:p w14:paraId="1729C59E" w14:textId="77777777" w:rsidR="00A35A95" w:rsidRPr="00A35A95" w:rsidRDefault="00A35A95" w:rsidP="00C85AFA">
      <w:pPr>
        <w:numPr>
          <w:ilvl w:val="1"/>
          <w:numId w:val="24"/>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GCC countries, especially Saudi Arabia and Qatar, are major suppliers of crude oil and LNG to Pakistan.</w:t>
      </w:r>
    </w:p>
    <w:p w14:paraId="388EF433" w14:textId="77777777" w:rsidR="00A35A95" w:rsidRPr="00A35A95" w:rsidRDefault="00A35A95" w:rsidP="00C85AFA">
      <w:pPr>
        <w:numPr>
          <w:ilvl w:val="1"/>
          <w:numId w:val="24"/>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Energy cooperation agreements have ensured long-term fuel supply stability for Pakistan.</w:t>
      </w:r>
    </w:p>
    <w:p w14:paraId="5F3B0C09" w14:textId="77777777" w:rsidR="00A35A95" w:rsidRPr="00A35A95" w:rsidRDefault="00A35A95" w:rsidP="00C85AFA">
      <w:pPr>
        <w:numPr>
          <w:ilvl w:val="0"/>
          <w:numId w:val="24"/>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lastRenderedPageBreak/>
        <w:t>Trade and Investment:</w:t>
      </w:r>
    </w:p>
    <w:p w14:paraId="7749A85B" w14:textId="77777777" w:rsidR="00A35A95" w:rsidRPr="00A35A95" w:rsidRDefault="00A35A95" w:rsidP="00C85AFA">
      <w:pPr>
        <w:numPr>
          <w:ilvl w:val="1"/>
          <w:numId w:val="24"/>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Pakistan’s exports to GCC countries include textiles, rice, meat, surgical goods, and IT services.</w:t>
      </w:r>
    </w:p>
    <w:p w14:paraId="5FCCAB42" w14:textId="77777777" w:rsidR="00A35A95" w:rsidRPr="00A35A95" w:rsidRDefault="00A35A95" w:rsidP="00C85AFA">
      <w:pPr>
        <w:numPr>
          <w:ilvl w:val="1"/>
          <w:numId w:val="24"/>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Efforts are underway to improve Pakistani agricultural and Halal food exports to the Gulf.</w:t>
      </w:r>
    </w:p>
    <w:p w14:paraId="49D2FB16" w14:textId="77777777" w:rsidR="00A35A95" w:rsidRPr="00A35A95" w:rsidRDefault="00A35A95" w:rsidP="00C85AFA">
      <w:pPr>
        <w:numPr>
          <w:ilvl w:val="0"/>
          <w:numId w:val="24"/>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Defense and Security Cooperation:</w:t>
      </w:r>
    </w:p>
    <w:p w14:paraId="3DF75B5A" w14:textId="77777777" w:rsidR="00A35A95" w:rsidRPr="00A35A95" w:rsidRDefault="00A35A95" w:rsidP="00C85AFA">
      <w:pPr>
        <w:numPr>
          <w:ilvl w:val="1"/>
          <w:numId w:val="24"/>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Pakistan has provided military training to GCC forces and maintained defense pacts, particularly with Saudi Arabia.</w:t>
      </w:r>
    </w:p>
    <w:p w14:paraId="557855CC" w14:textId="77777777" w:rsidR="00A35A95" w:rsidRPr="00A35A95" w:rsidRDefault="00A35A95" w:rsidP="00C85AFA">
      <w:pPr>
        <w:numPr>
          <w:ilvl w:val="1"/>
          <w:numId w:val="24"/>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Pakistani military personnel have served in advisory roles in Saudi Arabia and participated in joint exercises with the UAE, Qatar, and Bahrain.</w:t>
      </w:r>
    </w:p>
    <w:p w14:paraId="0480659B" w14:textId="77777777" w:rsidR="00A35A95" w:rsidRPr="00A35A95" w:rsidRDefault="00A35A95" w:rsidP="00C85AFA">
      <w:pPr>
        <w:numPr>
          <w:ilvl w:val="0"/>
          <w:numId w:val="24"/>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Diplomatic and Religious Ties:</w:t>
      </w:r>
    </w:p>
    <w:p w14:paraId="4CC68D67" w14:textId="77777777" w:rsidR="00A35A95" w:rsidRPr="00A35A95" w:rsidRDefault="00A35A95" w:rsidP="00C85AFA">
      <w:pPr>
        <w:numPr>
          <w:ilvl w:val="1"/>
          <w:numId w:val="24"/>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Strong Islamic identity, shared history, and pilgrimage (Hajj and Umrah) connections further solidify relations.</w:t>
      </w:r>
    </w:p>
    <w:p w14:paraId="782B74B1" w14:textId="77777777" w:rsidR="00A35A95" w:rsidRPr="00A35A95" w:rsidRDefault="00A35A95" w:rsidP="00C85AFA">
      <w:pPr>
        <w:numPr>
          <w:ilvl w:val="1"/>
          <w:numId w:val="24"/>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GCC countries are seen as key diplomatic partners in OIC and global Muslim solidarity forums.</w:t>
      </w:r>
    </w:p>
    <w:p w14:paraId="3628A70F" w14:textId="609C07AA" w:rsidR="00A35A95" w:rsidRPr="00A35A95" w:rsidRDefault="00A35A95" w:rsidP="00C85AFA">
      <w:pPr>
        <w:spacing w:after="0"/>
        <w:rPr>
          <w:rFonts w:ascii="Times New Roman" w:hAnsi="Times New Roman" w:cs="Times New Roman"/>
          <w:sz w:val="24"/>
          <w:szCs w:val="24"/>
          <w:lang w:val="en-PK"/>
        </w:rPr>
      </w:pPr>
    </w:p>
    <w:p w14:paraId="509DAE8F" w14:textId="77777777" w:rsidR="00A35A95" w:rsidRPr="00A35A95" w:rsidRDefault="00A35A95" w:rsidP="00C85AFA">
      <w:pPr>
        <w:spacing w:after="0"/>
        <w:rPr>
          <w:rFonts w:ascii="Times New Roman" w:hAnsi="Times New Roman" w:cs="Times New Roman"/>
          <w:b/>
          <w:bCs/>
          <w:sz w:val="24"/>
          <w:szCs w:val="24"/>
          <w:lang w:val="en-PK"/>
        </w:rPr>
      </w:pPr>
      <w:r w:rsidRPr="00A35A95">
        <w:rPr>
          <w:rFonts w:ascii="Times New Roman" w:hAnsi="Times New Roman" w:cs="Times New Roman"/>
          <w:b/>
          <w:bCs/>
          <w:sz w:val="24"/>
          <w:szCs w:val="24"/>
          <w:lang w:val="en-PK"/>
        </w:rPr>
        <w:t>7. Recent Engagements Between Pakistan and GCC</w:t>
      </w:r>
    </w:p>
    <w:p w14:paraId="4C3E820F" w14:textId="25C867F7" w:rsidR="00A35A95" w:rsidRPr="00A35A95" w:rsidRDefault="009A6001" w:rsidP="00C85AFA">
      <w:pPr>
        <w:spacing w:after="0"/>
        <w:rPr>
          <w:rFonts w:ascii="Times New Roman" w:hAnsi="Times New Roman" w:cs="Times New Roman"/>
          <w:sz w:val="24"/>
          <w:szCs w:val="24"/>
          <w:lang w:val="en-PK"/>
        </w:rPr>
      </w:pPr>
      <w:r>
        <w:rPr>
          <w:rFonts w:ascii="Segoe UI Emoji" w:hAnsi="Segoe UI Emoji" w:cs="Segoe UI Emoji"/>
          <w:b/>
          <w:bCs/>
          <w:sz w:val="24"/>
          <w:szCs w:val="24"/>
          <w:lang w:val="en-PK"/>
        </w:rPr>
        <w:t xml:space="preserve">1. </w:t>
      </w:r>
      <w:r w:rsidR="00A35A95" w:rsidRPr="00A35A95">
        <w:rPr>
          <w:rFonts w:ascii="Times New Roman" w:hAnsi="Times New Roman" w:cs="Times New Roman"/>
          <w:b/>
          <w:bCs/>
          <w:sz w:val="24"/>
          <w:szCs w:val="24"/>
          <w:lang w:val="en-PK"/>
        </w:rPr>
        <w:t xml:space="preserve"> </w:t>
      </w:r>
      <w:r w:rsidR="00A35A95" w:rsidRPr="00A35A95">
        <w:rPr>
          <w:rFonts w:ascii="Times New Roman" w:hAnsi="Times New Roman" w:cs="Times New Roman"/>
          <w:sz w:val="24"/>
          <w:szCs w:val="24"/>
          <w:lang w:val="en-PK"/>
        </w:rPr>
        <w:t>Pakistan–GCC Free Trade Agreement (FTA):</w:t>
      </w:r>
    </w:p>
    <w:p w14:paraId="151058B0" w14:textId="77777777" w:rsidR="00A35A95" w:rsidRPr="00A35A95" w:rsidRDefault="00A35A95" w:rsidP="00C85AFA">
      <w:pPr>
        <w:numPr>
          <w:ilvl w:val="0"/>
          <w:numId w:val="25"/>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In January 2024, Pakistan and the GCC concluded negotiations on an FTA, marking a historic step in economic relations.</w:t>
      </w:r>
    </w:p>
    <w:p w14:paraId="2F27063F" w14:textId="77777777" w:rsidR="00A35A95" w:rsidRPr="00A35A95" w:rsidRDefault="00A35A95" w:rsidP="00C85AFA">
      <w:pPr>
        <w:numPr>
          <w:ilvl w:val="0"/>
          <w:numId w:val="25"/>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This will be the first FTA signed by GCC with any country, reflecting Pakistan’s growing regional significance.</w:t>
      </w:r>
    </w:p>
    <w:p w14:paraId="07275C1B" w14:textId="77777777" w:rsidR="00A35A95" w:rsidRPr="00A35A95" w:rsidRDefault="00A35A95" w:rsidP="00C85AFA">
      <w:pPr>
        <w:numPr>
          <w:ilvl w:val="0"/>
          <w:numId w:val="25"/>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The FTA aims to boost bilateral trade, reduce tariffs, and enhance cooperation in sectors like:</w:t>
      </w:r>
    </w:p>
    <w:p w14:paraId="0C053AA6" w14:textId="77777777" w:rsidR="00A35A95" w:rsidRPr="00A35A95" w:rsidRDefault="00A35A95" w:rsidP="00C85AFA">
      <w:pPr>
        <w:numPr>
          <w:ilvl w:val="1"/>
          <w:numId w:val="25"/>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Agriculture and food</w:t>
      </w:r>
    </w:p>
    <w:p w14:paraId="3FA7A6AE" w14:textId="77777777" w:rsidR="00A35A95" w:rsidRPr="00A35A95" w:rsidRDefault="00A35A95" w:rsidP="00C85AFA">
      <w:pPr>
        <w:numPr>
          <w:ilvl w:val="1"/>
          <w:numId w:val="25"/>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Textiles and leather</w:t>
      </w:r>
    </w:p>
    <w:p w14:paraId="1DB239C7" w14:textId="77777777" w:rsidR="00A35A95" w:rsidRPr="00A35A95" w:rsidRDefault="00A35A95" w:rsidP="00C85AFA">
      <w:pPr>
        <w:numPr>
          <w:ilvl w:val="1"/>
          <w:numId w:val="25"/>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IT and digital services</w:t>
      </w:r>
    </w:p>
    <w:p w14:paraId="595F5598" w14:textId="77777777" w:rsidR="00A35A95" w:rsidRPr="00A35A95" w:rsidRDefault="00A35A95" w:rsidP="00C85AFA">
      <w:pPr>
        <w:numPr>
          <w:ilvl w:val="1"/>
          <w:numId w:val="25"/>
        </w:numPr>
        <w:spacing w:after="0"/>
        <w:rPr>
          <w:rFonts w:ascii="Times New Roman" w:hAnsi="Times New Roman" w:cs="Times New Roman"/>
          <w:sz w:val="24"/>
          <w:szCs w:val="24"/>
          <w:lang w:val="en-PK"/>
        </w:rPr>
      </w:pPr>
      <w:r w:rsidRPr="00A35A95">
        <w:rPr>
          <w:rFonts w:ascii="Times New Roman" w:hAnsi="Times New Roman" w:cs="Times New Roman"/>
          <w:sz w:val="24"/>
          <w:szCs w:val="24"/>
          <w:lang w:val="en-PK"/>
        </w:rPr>
        <w:t>Logistics and manufacturing</w:t>
      </w:r>
    </w:p>
    <w:p w14:paraId="0357DA54" w14:textId="49F99BCB" w:rsidR="00AF0F15" w:rsidRPr="00A35A95" w:rsidRDefault="00AB538A" w:rsidP="00AB538A">
      <w:pPr>
        <w:spacing w:after="0"/>
        <w:jc w:val="center"/>
        <w:rPr>
          <w:rFonts w:ascii="Times New Roman" w:hAnsi="Times New Roman" w:cs="Times New Roman"/>
          <w:sz w:val="24"/>
          <w:szCs w:val="24"/>
          <w:lang w:val="en-PK"/>
        </w:rPr>
      </w:pPr>
      <w:r>
        <w:rPr>
          <w:rFonts w:ascii="Times New Roman" w:hAnsi="Times New Roman" w:cs="Times New Roman"/>
          <w:sz w:val="24"/>
          <w:szCs w:val="24"/>
          <w:lang w:val="en-PK"/>
        </w:rPr>
        <w:t>******</w:t>
      </w:r>
    </w:p>
    <w:p w14:paraId="0C6418A3" w14:textId="77777777" w:rsidR="00A35A95" w:rsidRPr="00AE7868" w:rsidRDefault="00A35A95" w:rsidP="00C85AFA">
      <w:pPr>
        <w:spacing w:after="0"/>
        <w:rPr>
          <w:rFonts w:ascii="Times New Roman" w:hAnsi="Times New Roman" w:cs="Times New Roman"/>
          <w:sz w:val="24"/>
          <w:szCs w:val="24"/>
        </w:rPr>
      </w:pPr>
    </w:p>
    <w:sectPr w:rsidR="00A35A95" w:rsidRPr="00AE78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6710"/>
    <w:multiLevelType w:val="multilevel"/>
    <w:tmpl w:val="5E48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F230B"/>
    <w:multiLevelType w:val="hybridMultilevel"/>
    <w:tmpl w:val="0C3CA5FC"/>
    <w:lvl w:ilvl="0" w:tplc="EB1AE6B4">
      <w:start w:val="1"/>
      <w:numFmt w:val="lowerLetter"/>
      <w:lvlText w:val="%1."/>
      <w:lvlJc w:val="left"/>
      <w:pPr>
        <w:ind w:left="720" w:hanging="360"/>
      </w:pPr>
      <w:rPr>
        <w:rFonts w:ascii="Segoe UI Emoji" w:hAnsi="Segoe UI Emoji" w:cs="Segoe UI Emoj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DC3EE8"/>
    <w:multiLevelType w:val="multilevel"/>
    <w:tmpl w:val="37A2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A62F3"/>
    <w:multiLevelType w:val="multilevel"/>
    <w:tmpl w:val="8CA0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50EF4"/>
    <w:multiLevelType w:val="multilevel"/>
    <w:tmpl w:val="91CC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76513"/>
    <w:multiLevelType w:val="multilevel"/>
    <w:tmpl w:val="AEE0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231DA"/>
    <w:multiLevelType w:val="multilevel"/>
    <w:tmpl w:val="6A36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72F35"/>
    <w:multiLevelType w:val="multilevel"/>
    <w:tmpl w:val="9A344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C2796"/>
    <w:multiLevelType w:val="multilevel"/>
    <w:tmpl w:val="D93C6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24409"/>
    <w:multiLevelType w:val="multilevel"/>
    <w:tmpl w:val="A096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D207B1"/>
    <w:multiLevelType w:val="multilevel"/>
    <w:tmpl w:val="5D6E9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800596"/>
    <w:multiLevelType w:val="multilevel"/>
    <w:tmpl w:val="DED4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317EE2"/>
    <w:multiLevelType w:val="multilevel"/>
    <w:tmpl w:val="0356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216E85"/>
    <w:multiLevelType w:val="hybridMultilevel"/>
    <w:tmpl w:val="E8A839FE"/>
    <w:lvl w:ilvl="0" w:tplc="9A02B4FE">
      <w:start w:val="1"/>
      <w:numFmt w:val="lowerLetter"/>
      <w:lvlText w:val="%1."/>
      <w:lvlJc w:val="left"/>
      <w:pPr>
        <w:ind w:left="720" w:hanging="360"/>
      </w:pPr>
      <w:rPr>
        <w:rFonts w:ascii="Segoe UI Emoji" w:hAnsi="Segoe UI Emoji" w:cs="Segoe UI Emoj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FB0392"/>
    <w:multiLevelType w:val="hybridMultilevel"/>
    <w:tmpl w:val="103E5C32"/>
    <w:lvl w:ilvl="0" w:tplc="D8FE3EFE">
      <w:start w:val="1"/>
      <w:numFmt w:val="lowerLetter"/>
      <w:lvlText w:val="%1."/>
      <w:lvlJc w:val="left"/>
      <w:pPr>
        <w:ind w:left="720" w:hanging="360"/>
      </w:pPr>
      <w:rPr>
        <w:rFonts w:ascii="Segoe UI Emoji" w:hAnsi="Segoe UI Emoji" w:cs="Segoe UI Emoj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07E2F0F"/>
    <w:multiLevelType w:val="multilevel"/>
    <w:tmpl w:val="3056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1D504A"/>
    <w:multiLevelType w:val="multilevel"/>
    <w:tmpl w:val="F05807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AF50A4"/>
    <w:multiLevelType w:val="multilevel"/>
    <w:tmpl w:val="D2825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8102C7"/>
    <w:multiLevelType w:val="multilevel"/>
    <w:tmpl w:val="598C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661FA7"/>
    <w:multiLevelType w:val="multilevel"/>
    <w:tmpl w:val="0E78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861B6B"/>
    <w:multiLevelType w:val="multilevel"/>
    <w:tmpl w:val="0AB0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8F17B4"/>
    <w:multiLevelType w:val="multilevel"/>
    <w:tmpl w:val="3356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1A682E"/>
    <w:multiLevelType w:val="multilevel"/>
    <w:tmpl w:val="F67E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E229DD"/>
    <w:multiLevelType w:val="multilevel"/>
    <w:tmpl w:val="6038D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603910"/>
    <w:multiLevelType w:val="multilevel"/>
    <w:tmpl w:val="C640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1D0E0E"/>
    <w:multiLevelType w:val="multilevel"/>
    <w:tmpl w:val="C3B6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765CA3"/>
    <w:multiLevelType w:val="multilevel"/>
    <w:tmpl w:val="649E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D5213A"/>
    <w:multiLevelType w:val="multilevel"/>
    <w:tmpl w:val="E442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291803">
    <w:abstractNumId w:val="27"/>
  </w:num>
  <w:num w:numId="2" w16cid:durableId="525019826">
    <w:abstractNumId w:val="25"/>
  </w:num>
  <w:num w:numId="3" w16cid:durableId="1323310851">
    <w:abstractNumId w:val="6"/>
  </w:num>
  <w:num w:numId="4" w16cid:durableId="1862433860">
    <w:abstractNumId w:val="23"/>
  </w:num>
  <w:num w:numId="5" w16cid:durableId="2005545960">
    <w:abstractNumId w:val="5"/>
  </w:num>
  <w:num w:numId="6" w16cid:durableId="1439180686">
    <w:abstractNumId w:val="26"/>
  </w:num>
  <w:num w:numId="7" w16cid:durableId="356658122">
    <w:abstractNumId w:val="8"/>
  </w:num>
  <w:num w:numId="8" w16cid:durableId="1091436738">
    <w:abstractNumId w:val="2"/>
  </w:num>
  <w:num w:numId="9" w16cid:durableId="351689446">
    <w:abstractNumId w:val="12"/>
  </w:num>
  <w:num w:numId="10" w16cid:durableId="1797946027">
    <w:abstractNumId w:val="20"/>
  </w:num>
  <w:num w:numId="11" w16cid:durableId="2093620282">
    <w:abstractNumId w:val="11"/>
  </w:num>
  <w:num w:numId="12" w16cid:durableId="884678482">
    <w:abstractNumId w:val="4"/>
  </w:num>
  <w:num w:numId="13" w16cid:durableId="1520243844">
    <w:abstractNumId w:val="13"/>
  </w:num>
  <w:num w:numId="14" w16cid:durableId="1332371361">
    <w:abstractNumId w:val="14"/>
  </w:num>
  <w:num w:numId="15" w16cid:durableId="851645152">
    <w:abstractNumId w:val="3"/>
  </w:num>
  <w:num w:numId="16" w16cid:durableId="1787237095">
    <w:abstractNumId w:val="18"/>
  </w:num>
  <w:num w:numId="17" w16cid:durableId="1933464310">
    <w:abstractNumId w:val="19"/>
  </w:num>
  <w:num w:numId="18" w16cid:durableId="1220743708">
    <w:abstractNumId w:val="22"/>
  </w:num>
  <w:num w:numId="19" w16cid:durableId="1915897624">
    <w:abstractNumId w:val="21"/>
  </w:num>
  <w:num w:numId="20" w16cid:durableId="915819233">
    <w:abstractNumId w:val="9"/>
  </w:num>
  <w:num w:numId="21" w16cid:durableId="1936982481">
    <w:abstractNumId w:val="17"/>
  </w:num>
  <w:num w:numId="22" w16cid:durableId="1787655195">
    <w:abstractNumId w:val="15"/>
  </w:num>
  <w:num w:numId="23" w16cid:durableId="1064183902">
    <w:abstractNumId w:val="24"/>
  </w:num>
  <w:num w:numId="24" w16cid:durableId="1631206958">
    <w:abstractNumId w:val="16"/>
  </w:num>
  <w:num w:numId="25" w16cid:durableId="2127382813">
    <w:abstractNumId w:val="10"/>
  </w:num>
  <w:num w:numId="26" w16cid:durableId="1882588243">
    <w:abstractNumId w:val="7"/>
  </w:num>
  <w:num w:numId="27" w16cid:durableId="1666743193">
    <w:abstractNumId w:val="0"/>
  </w:num>
  <w:num w:numId="28" w16cid:durableId="1673221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A9"/>
    <w:rsid w:val="002577CF"/>
    <w:rsid w:val="00286482"/>
    <w:rsid w:val="008277F5"/>
    <w:rsid w:val="008560D4"/>
    <w:rsid w:val="008C6CCA"/>
    <w:rsid w:val="009A6001"/>
    <w:rsid w:val="00A35A95"/>
    <w:rsid w:val="00AB538A"/>
    <w:rsid w:val="00AE7868"/>
    <w:rsid w:val="00AF0F15"/>
    <w:rsid w:val="00B13CE2"/>
    <w:rsid w:val="00C24D49"/>
    <w:rsid w:val="00C85AFA"/>
    <w:rsid w:val="00DF73A9"/>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DA364"/>
  <w15:chartTrackingRefBased/>
  <w15:docId w15:val="{027B3A4B-6EB0-4C0A-AEE6-81BB167E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73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73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73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73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73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7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3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73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73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73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73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7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3A9"/>
    <w:rPr>
      <w:rFonts w:eastAsiaTheme="majorEastAsia" w:cstheme="majorBidi"/>
      <w:color w:val="272727" w:themeColor="text1" w:themeTint="D8"/>
    </w:rPr>
  </w:style>
  <w:style w:type="paragraph" w:styleId="Title">
    <w:name w:val="Title"/>
    <w:basedOn w:val="Normal"/>
    <w:next w:val="Normal"/>
    <w:link w:val="TitleChar"/>
    <w:uiPriority w:val="10"/>
    <w:qFormat/>
    <w:rsid w:val="00DF7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3A9"/>
    <w:pPr>
      <w:spacing w:before="160"/>
      <w:jc w:val="center"/>
    </w:pPr>
    <w:rPr>
      <w:i/>
      <w:iCs/>
      <w:color w:val="404040" w:themeColor="text1" w:themeTint="BF"/>
    </w:rPr>
  </w:style>
  <w:style w:type="character" w:customStyle="1" w:styleId="QuoteChar">
    <w:name w:val="Quote Char"/>
    <w:basedOn w:val="DefaultParagraphFont"/>
    <w:link w:val="Quote"/>
    <w:uiPriority w:val="29"/>
    <w:rsid w:val="00DF73A9"/>
    <w:rPr>
      <w:i/>
      <w:iCs/>
      <w:color w:val="404040" w:themeColor="text1" w:themeTint="BF"/>
    </w:rPr>
  </w:style>
  <w:style w:type="paragraph" w:styleId="ListParagraph">
    <w:name w:val="List Paragraph"/>
    <w:basedOn w:val="Normal"/>
    <w:uiPriority w:val="34"/>
    <w:qFormat/>
    <w:rsid w:val="00DF73A9"/>
    <w:pPr>
      <w:ind w:left="720"/>
      <w:contextualSpacing/>
    </w:pPr>
  </w:style>
  <w:style w:type="character" w:styleId="IntenseEmphasis">
    <w:name w:val="Intense Emphasis"/>
    <w:basedOn w:val="DefaultParagraphFont"/>
    <w:uiPriority w:val="21"/>
    <w:qFormat/>
    <w:rsid w:val="00DF73A9"/>
    <w:rPr>
      <w:i/>
      <w:iCs/>
      <w:color w:val="2F5496" w:themeColor="accent1" w:themeShade="BF"/>
    </w:rPr>
  </w:style>
  <w:style w:type="paragraph" w:styleId="IntenseQuote">
    <w:name w:val="Intense Quote"/>
    <w:basedOn w:val="Normal"/>
    <w:next w:val="Normal"/>
    <w:link w:val="IntenseQuoteChar"/>
    <w:uiPriority w:val="30"/>
    <w:qFormat/>
    <w:rsid w:val="00DF73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73A9"/>
    <w:rPr>
      <w:i/>
      <w:iCs/>
      <w:color w:val="2F5496" w:themeColor="accent1" w:themeShade="BF"/>
    </w:rPr>
  </w:style>
  <w:style w:type="character" w:styleId="IntenseReference">
    <w:name w:val="Intense Reference"/>
    <w:basedOn w:val="DefaultParagraphFont"/>
    <w:uiPriority w:val="32"/>
    <w:qFormat/>
    <w:rsid w:val="00DF73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193579">
      <w:bodyDiv w:val="1"/>
      <w:marLeft w:val="0"/>
      <w:marRight w:val="0"/>
      <w:marTop w:val="0"/>
      <w:marBottom w:val="0"/>
      <w:divBdr>
        <w:top w:val="none" w:sz="0" w:space="0" w:color="auto"/>
        <w:left w:val="none" w:sz="0" w:space="0" w:color="auto"/>
        <w:bottom w:val="none" w:sz="0" w:space="0" w:color="auto"/>
        <w:right w:val="none" w:sz="0" w:space="0" w:color="auto"/>
      </w:divBdr>
    </w:div>
    <w:div w:id="1153258164">
      <w:bodyDiv w:val="1"/>
      <w:marLeft w:val="0"/>
      <w:marRight w:val="0"/>
      <w:marTop w:val="0"/>
      <w:marBottom w:val="0"/>
      <w:divBdr>
        <w:top w:val="none" w:sz="0" w:space="0" w:color="auto"/>
        <w:left w:val="none" w:sz="0" w:space="0" w:color="auto"/>
        <w:bottom w:val="none" w:sz="0" w:space="0" w:color="auto"/>
        <w:right w:val="none" w:sz="0" w:space="0" w:color="auto"/>
      </w:divBdr>
    </w:div>
    <w:div w:id="1495296000">
      <w:bodyDiv w:val="1"/>
      <w:marLeft w:val="0"/>
      <w:marRight w:val="0"/>
      <w:marTop w:val="0"/>
      <w:marBottom w:val="0"/>
      <w:divBdr>
        <w:top w:val="none" w:sz="0" w:space="0" w:color="auto"/>
        <w:left w:val="none" w:sz="0" w:space="0" w:color="auto"/>
        <w:bottom w:val="none" w:sz="0" w:space="0" w:color="auto"/>
        <w:right w:val="none" w:sz="0" w:space="0" w:color="auto"/>
      </w:divBdr>
    </w:div>
    <w:div w:id="198457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1599</Words>
  <Characters>9116</Characters>
  <Application>Microsoft Office Word</Application>
  <DocSecurity>0</DocSecurity>
  <Lines>75</Lines>
  <Paragraphs>21</Paragraphs>
  <ScaleCrop>false</ScaleCrop>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ministry ophrd</dc:creator>
  <cp:keywords/>
  <dc:description/>
  <cp:lastModifiedBy>ministry ophrd</cp:lastModifiedBy>
  <cp:revision>11</cp:revision>
  <dcterms:created xsi:type="dcterms:W3CDTF">2025-06-30T11:40:00Z</dcterms:created>
  <dcterms:modified xsi:type="dcterms:W3CDTF">2025-06-30T11:50:00Z</dcterms:modified>
</cp:coreProperties>
</file>